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C2" w:rsidRDefault="006558C2">
      <w:pPr>
        <w:jc w:val="both"/>
        <w:rPr>
          <w:sz w:val="28"/>
          <w:szCs w:val="28"/>
        </w:rPr>
      </w:pPr>
    </w:p>
    <w:p w:rsidR="006558C2" w:rsidRDefault="006558C2">
      <w:pPr>
        <w:jc w:val="both"/>
        <w:rPr>
          <w:sz w:val="28"/>
          <w:szCs w:val="28"/>
        </w:rPr>
      </w:pPr>
    </w:p>
    <w:p w:rsidR="006558C2" w:rsidRDefault="006558C2">
      <w:pPr>
        <w:jc w:val="both"/>
        <w:rPr>
          <w:sz w:val="28"/>
          <w:szCs w:val="28"/>
        </w:rPr>
      </w:pPr>
    </w:p>
    <w:p w:rsidR="006558C2" w:rsidRDefault="006558C2">
      <w:pPr>
        <w:jc w:val="both"/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FF74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 Á V R H</w:t>
      </w: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FF74CD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Záverečný účet Obce </w:t>
      </w:r>
    </w:p>
    <w:p w:rsidR="006558C2" w:rsidRDefault="00FF74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Jabloň</w:t>
      </w:r>
    </w:p>
    <w:p w:rsidR="006558C2" w:rsidRDefault="00FF74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 rozpočtové hospodárenie </w:t>
      </w:r>
    </w:p>
    <w:p w:rsidR="006558C2" w:rsidRDefault="00FF74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</w:pPr>
      <w:r>
        <w:rPr>
          <w:b/>
          <w:sz w:val="44"/>
          <w:szCs w:val="44"/>
        </w:rPr>
        <w:t>za rok 2018</w:t>
      </w:r>
    </w:p>
    <w:p w:rsidR="006558C2" w:rsidRDefault="00655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6558C2" w:rsidRDefault="006558C2">
      <w:pPr>
        <w:jc w:val="center"/>
        <w:rPr>
          <w:b/>
          <w:sz w:val="44"/>
          <w:szCs w:val="44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FF74CD">
      <w:r>
        <w:t xml:space="preserve">Predkladá : Vladimír </w:t>
      </w:r>
      <w:proofErr w:type="spellStart"/>
      <w:r>
        <w:t>Koscelník</w:t>
      </w:r>
      <w:proofErr w:type="spellEnd"/>
      <w:r>
        <w:t>, starosta obce</w:t>
      </w:r>
    </w:p>
    <w:p w:rsidR="006558C2" w:rsidRDefault="006558C2"/>
    <w:p w:rsidR="006558C2" w:rsidRDefault="00FF74CD">
      <w:r>
        <w:t xml:space="preserve">Spracoval : p. Ing. Slávka </w:t>
      </w:r>
      <w:proofErr w:type="spellStart"/>
      <w:r>
        <w:t>Kotvanová</w:t>
      </w:r>
      <w:proofErr w:type="spellEnd"/>
    </w:p>
    <w:p w:rsidR="006558C2" w:rsidRDefault="006558C2"/>
    <w:p w:rsidR="006558C2" w:rsidRDefault="00FF74CD">
      <w:r>
        <w:t>V Jabloni  dňa 10. 06. 2019</w:t>
      </w:r>
    </w:p>
    <w:p w:rsidR="006558C2" w:rsidRDefault="006558C2"/>
    <w:p w:rsidR="006558C2" w:rsidRDefault="00FF74CD">
      <w:r>
        <w:t>Návrh záverečného účtu vyvesený na úradnej tabuli dňa: 12. 06. 2019</w:t>
      </w:r>
    </w:p>
    <w:p w:rsidR="006558C2" w:rsidRDefault="006558C2"/>
    <w:p w:rsidR="006558C2" w:rsidRDefault="00FF74CD">
      <w:r>
        <w:t>Záverečný účet bol schválený OZ dňa ………. uznesením ………...</w:t>
      </w: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FF74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Záverečný účet obce </w:t>
      </w:r>
    </w:p>
    <w:p w:rsidR="006558C2" w:rsidRDefault="00FF74CD">
      <w:pPr>
        <w:jc w:val="center"/>
      </w:pPr>
      <w:r>
        <w:rPr>
          <w:b/>
          <w:sz w:val="32"/>
          <w:szCs w:val="32"/>
        </w:rPr>
        <w:t>a rozpočtové hospodárenie za rok 2018</w:t>
      </w:r>
    </w:p>
    <w:p w:rsidR="006558C2" w:rsidRDefault="006558C2"/>
    <w:p w:rsidR="006558C2" w:rsidRDefault="006558C2">
      <w:pPr>
        <w:rPr>
          <w:b/>
        </w:rPr>
      </w:pPr>
    </w:p>
    <w:p w:rsidR="006558C2" w:rsidRDefault="00FF74CD">
      <w:pPr>
        <w:rPr>
          <w:b/>
        </w:rPr>
      </w:pPr>
      <w:r>
        <w:rPr>
          <w:b/>
        </w:rPr>
        <w:t xml:space="preserve">OBSAH : </w:t>
      </w:r>
    </w:p>
    <w:p w:rsidR="006558C2" w:rsidRDefault="006558C2">
      <w:pPr>
        <w:rPr>
          <w:b/>
        </w:rPr>
      </w:pPr>
    </w:p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Rozpočet obce na rok 2018</w:t>
      </w:r>
    </w:p>
    <w:p w:rsidR="006558C2" w:rsidRDefault="006558C2">
      <w:pPr>
        <w:ind w:left="540"/>
      </w:pPr>
    </w:p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Rozbor plnenia príjmov za rok 2018</w:t>
      </w:r>
    </w:p>
    <w:p w:rsidR="006558C2" w:rsidRDefault="006558C2"/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Rozbor čerpania výdavkov za rok 2018</w:t>
      </w:r>
    </w:p>
    <w:p w:rsidR="006558C2" w:rsidRDefault="006558C2"/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Prebytok  rozpočtového hospodárenia za rok 2018</w:t>
      </w:r>
    </w:p>
    <w:p w:rsidR="006558C2" w:rsidRDefault="006558C2"/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Bilancia aktív a pasív k 31.12.2018</w:t>
      </w:r>
    </w:p>
    <w:p w:rsidR="006558C2" w:rsidRDefault="006558C2"/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Prehľad o stave a vývoji dlhu k 31.12.2018</w:t>
      </w:r>
    </w:p>
    <w:p w:rsidR="006558C2" w:rsidRDefault="006558C2"/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Prehľad o poskytnutých dotáciách právnickým osobám a fyzickým osobám - podnikateľom podľa § 7 ods. 4 zákona č.583/2004 Z. z.</w:t>
      </w:r>
    </w:p>
    <w:p w:rsidR="006558C2" w:rsidRDefault="006558C2"/>
    <w:p w:rsidR="006558C2" w:rsidRDefault="00FF74CD">
      <w:r>
        <w:t>8.    Finančné usporiadanie finančných vzťahov voči:</w:t>
      </w:r>
    </w:p>
    <w:p w:rsidR="006558C2" w:rsidRDefault="00FF74CD">
      <w:pPr>
        <w:numPr>
          <w:ilvl w:val="1"/>
          <w:numId w:val="2"/>
        </w:numPr>
        <w:tabs>
          <w:tab w:val="left" w:pos="709"/>
        </w:tabs>
        <w:ind w:left="709" w:hanging="283"/>
      </w:pPr>
      <w:r>
        <w:t>štátnemu rozpočtu</w:t>
      </w:r>
    </w:p>
    <w:p w:rsidR="006558C2" w:rsidRDefault="00FF74CD">
      <w:pPr>
        <w:numPr>
          <w:ilvl w:val="1"/>
          <w:numId w:val="2"/>
        </w:numPr>
        <w:tabs>
          <w:tab w:val="left" w:pos="709"/>
        </w:tabs>
        <w:ind w:left="709" w:hanging="283"/>
      </w:pPr>
      <w:r>
        <w:t>štátnym fondom</w:t>
      </w:r>
    </w:p>
    <w:p w:rsidR="006558C2" w:rsidRDefault="00FF74CD">
      <w:pPr>
        <w:numPr>
          <w:ilvl w:val="1"/>
          <w:numId w:val="2"/>
        </w:numPr>
        <w:tabs>
          <w:tab w:val="left" w:pos="709"/>
        </w:tabs>
        <w:ind w:left="709" w:hanging="283"/>
      </w:pPr>
      <w:r>
        <w:t>rozpočtom iných obcí</w:t>
      </w:r>
    </w:p>
    <w:p w:rsidR="006558C2" w:rsidRDefault="00FF74CD">
      <w:pPr>
        <w:numPr>
          <w:ilvl w:val="1"/>
          <w:numId w:val="2"/>
        </w:numPr>
        <w:tabs>
          <w:tab w:val="left" w:pos="709"/>
        </w:tabs>
        <w:ind w:left="709" w:hanging="283"/>
      </w:pPr>
      <w:r>
        <w:t>rozpočtom VÚC</w:t>
      </w:r>
    </w:p>
    <w:p w:rsidR="006558C2" w:rsidRDefault="006558C2">
      <w:pPr>
        <w:ind w:left="1080"/>
      </w:pPr>
    </w:p>
    <w:p w:rsidR="006558C2" w:rsidRDefault="006558C2">
      <w:pPr>
        <w:ind w:left="900"/>
      </w:pPr>
    </w:p>
    <w:p w:rsidR="006558C2" w:rsidRDefault="006558C2"/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FF74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Záverečný účet obce </w:t>
      </w:r>
    </w:p>
    <w:p w:rsidR="006558C2" w:rsidRDefault="00FF74CD">
      <w:pPr>
        <w:jc w:val="center"/>
      </w:pPr>
      <w:r>
        <w:rPr>
          <w:b/>
          <w:sz w:val="32"/>
          <w:szCs w:val="32"/>
        </w:rPr>
        <w:t>a rozpočtové hospodárenie za rok 2018</w:t>
      </w:r>
    </w:p>
    <w:p w:rsidR="006558C2" w:rsidRDefault="006558C2">
      <w:pPr>
        <w:jc w:val="both"/>
        <w:rPr>
          <w:b/>
          <w:sz w:val="28"/>
          <w:szCs w:val="28"/>
          <w:u w:val="single"/>
        </w:rPr>
      </w:pPr>
    </w:p>
    <w:p w:rsidR="006558C2" w:rsidRDefault="00FF74CD">
      <w:pPr>
        <w:jc w:val="both"/>
      </w:pPr>
      <w:r>
        <w:rPr>
          <w:b/>
          <w:color w:val="0000FF"/>
          <w:sz w:val="28"/>
          <w:szCs w:val="28"/>
        </w:rPr>
        <w:t>1. Rozpočet obce na rok 2018</w:t>
      </w:r>
    </w:p>
    <w:p w:rsidR="006558C2" w:rsidRDefault="006558C2">
      <w:pPr>
        <w:jc w:val="both"/>
        <w:rPr>
          <w:b/>
          <w:sz w:val="28"/>
          <w:szCs w:val="28"/>
        </w:rPr>
      </w:pPr>
    </w:p>
    <w:p w:rsidR="006558C2" w:rsidRDefault="00FF74CD">
      <w:pPr>
        <w:jc w:val="both"/>
      </w:pPr>
      <w:r>
        <w:t>Základným   nástrojom  finančného  hospodárenia  obce  bol   rozpočet   obce   na  rok   2018.</w:t>
      </w:r>
    </w:p>
    <w:p w:rsidR="006558C2" w:rsidRDefault="00FF74CD">
      <w:pPr>
        <w:spacing w:line="360" w:lineRule="auto"/>
        <w:jc w:val="both"/>
      </w:pPr>
      <w:r>
        <w:t xml:space="preserve">Obec zostavila rozpočet podľa ustanovenia § 10 odsek 7) zákona č.583/2004 </w:t>
      </w:r>
      <w:proofErr w:type="spellStart"/>
      <w:r>
        <w:t>Z.z</w:t>
      </w:r>
      <w:proofErr w:type="spellEnd"/>
      <w:r>
        <w:t xml:space="preserve">. o rozpočtových pravidlách územnej samosprávy a o zmene a doplnení niektorých zákonov v znení neskorších predpisov. </w:t>
      </w:r>
      <w:r>
        <w:rPr>
          <w:b/>
        </w:rPr>
        <w:t>Rozpočet obce</w:t>
      </w:r>
      <w:r>
        <w:t xml:space="preserve"> na rok 2018 bol zostavený ako </w:t>
      </w:r>
      <w:r>
        <w:rPr>
          <w:b/>
        </w:rPr>
        <w:t>vyrovnaný</w:t>
      </w:r>
      <w:r>
        <w:t>.</w:t>
      </w:r>
    </w:p>
    <w:p w:rsidR="006558C2" w:rsidRDefault="00FF74CD">
      <w:pPr>
        <w:spacing w:line="360" w:lineRule="auto"/>
        <w:jc w:val="both"/>
      </w:pPr>
      <w:r>
        <w:t xml:space="preserve">Hospodárenie obce sa riadilo podľa schváleného rozpočtu na rok 2018. </w:t>
      </w:r>
    </w:p>
    <w:p w:rsidR="006558C2" w:rsidRDefault="00FF74CD">
      <w:pPr>
        <w:spacing w:line="360" w:lineRule="auto"/>
        <w:jc w:val="both"/>
        <w:rPr>
          <w:color w:val="C9211E"/>
        </w:rPr>
      </w:pPr>
      <w:r>
        <w:rPr>
          <w:color w:val="C9211E"/>
        </w:rPr>
        <w:t>Rozpočet obce bol schválen</w:t>
      </w:r>
      <w:r w:rsidR="007E0FF4">
        <w:rPr>
          <w:color w:val="C9211E"/>
        </w:rPr>
        <w:t>ý obecným zastupiteľstvom dňa 15. 12. 2017  uznesením č.5/2017</w:t>
      </w:r>
      <w:bookmarkStart w:id="0" w:name="_GoBack"/>
      <w:bookmarkEnd w:id="0"/>
    </w:p>
    <w:p w:rsidR="006558C2" w:rsidRDefault="00FF74CD">
      <w:pPr>
        <w:spacing w:line="360" w:lineRule="auto"/>
        <w:jc w:val="both"/>
      </w:pPr>
      <w:r>
        <w:t xml:space="preserve">Rozpočet  bol zmenený v priebehu kalendárneho roka 2018 dňa 30. 11. 2018 uznesením </w:t>
      </w:r>
    </w:p>
    <w:p w:rsidR="006558C2" w:rsidRDefault="00FF74CD">
      <w:pPr>
        <w:spacing w:line="360" w:lineRule="auto"/>
        <w:jc w:val="both"/>
      </w:pPr>
      <w:r>
        <w:t>č. 6/2018</w:t>
      </w: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FF74CD">
      <w:pPr>
        <w:jc w:val="center"/>
      </w:pPr>
      <w:r>
        <w:rPr>
          <w:b/>
        </w:rPr>
        <w:t>Rozpočet obce k 31.12.2018</w:t>
      </w:r>
    </w:p>
    <w:p w:rsidR="006558C2" w:rsidRDefault="006558C2">
      <w:pPr>
        <w:jc w:val="both"/>
      </w:pPr>
    </w:p>
    <w:tbl>
      <w:tblPr>
        <w:tblW w:w="6204" w:type="dxa"/>
        <w:tblInd w:w="1447" w:type="dxa"/>
        <w:tblLook w:val="01E0" w:firstRow="1" w:lastRow="1" w:firstColumn="1" w:lastColumn="1" w:noHBand="0" w:noVBand="0"/>
      </w:tblPr>
      <w:tblGrid>
        <w:gridCol w:w="2943"/>
        <w:gridCol w:w="1560"/>
        <w:gridCol w:w="1701"/>
      </w:tblGrid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6558C2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6558C2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  <w:p w:rsidR="006558C2" w:rsidRDefault="00FF74CD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Schválený rozpočet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6558C2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</w:p>
          <w:p w:rsidR="006558C2" w:rsidRDefault="00FF74C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Schválený rozpočet </w:t>
            </w:r>
          </w:p>
          <w:p w:rsidR="006558C2" w:rsidRDefault="00FF74C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 zmenách 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both"/>
              <w:rPr>
                <w:b/>
              </w:rPr>
            </w:pPr>
            <w:r>
              <w:rPr>
                <w:b/>
              </w:rPr>
              <w:t>Príjmy celkom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rPr>
                <w:b/>
              </w:rPr>
              <w:t>136 121,00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rPr>
                <w:b/>
              </w:rPr>
              <w:t>198 726,88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z toho 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Bežné príjmy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136 121,00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181 690,38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Kapitálové príjmy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right"/>
              <w:outlineLvl w:val="0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right"/>
              <w:outlineLvl w:val="0"/>
            </w:pPr>
            <w:r>
              <w:t>17 036,50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Finančné príjmy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</w:pP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both"/>
              <w:rPr>
                <w:b/>
              </w:rPr>
            </w:pPr>
            <w:r>
              <w:rPr>
                <w:b/>
              </w:rPr>
              <w:t>Výdavky celkom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136 121,00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179 347,50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z toho 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</w:pP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Bežné výdavky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111 181,00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123 235,42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Kapitálové výdavky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15 500,00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51 672,08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Finančné výdavky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9 440,00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4 440,00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 xml:space="preserve">Rozpočet obce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6558C2">
            <w:pPr>
              <w:tabs>
                <w:tab w:val="right" w:pos="846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6558C2">
            <w:pPr>
              <w:tabs>
                <w:tab w:val="right" w:pos="8460"/>
              </w:tabs>
              <w:jc w:val="center"/>
              <w:rPr>
                <w:color w:val="FF0000"/>
              </w:rPr>
            </w:pPr>
          </w:p>
        </w:tc>
      </w:tr>
    </w:tbl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outlineLvl w:val="0"/>
        <w:rPr>
          <w:b/>
        </w:rPr>
      </w:pPr>
    </w:p>
    <w:p w:rsidR="006558C2" w:rsidRDefault="006558C2">
      <w:pPr>
        <w:outlineLvl w:val="0"/>
        <w:rPr>
          <w:b/>
        </w:rPr>
      </w:pPr>
    </w:p>
    <w:p w:rsidR="006558C2" w:rsidRDefault="00FF74CD">
      <w:pPr>
        <w:outlineLvl w:val="0"/>
        <w:rPr>
          <w:b/>
        </w:rPr>
      </w:pPr>
      <w:r>
        <w:br w:type="page"/>
      </w:r>
    </w:p>
    <w:p w:rsidR="006558C2" w:rsidRDefault="00FF74CD">
      <w:pPr>
        <w:jc w:val="both"/>
      </w:pPr>
      <w:r>
        <w:rPr>
          <w:b/>
          <w:color w:val="0000FF"/>
          <w:sz w:val="28"/>
          <w:szCs w:val="28"/>
        </w:rPr>
        <w:lastRenderedPageBreak/>
        <w:t>2. Rozbor plnenia príjmov za rok 2018</w:t>
      </w:r>
    </w:p>
    <w:p w:rsidR="006558C2" w:rsidRDefault="006558C2">
      <w:pPr>
        <w:rPr>
          <w:b/>
          <w:sz w:val="28"/>
          <w:szCs w:val="28"/>
          <w:u w:val="single"/>
        </w:rPr>
      </w:pP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136 121,00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198 726,88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146%</w:t>
            </w:r>
          </w:p>
        </w:tc>
      </w:tr>
    </w:tbl>
    <w:p w:rsidR="006558C2" w:rsidRDefault="006558C2">
      <w:pPr>
        <w:rPr>
          <w:b/>
        </w:rPr>
      </w:pPr>
    </w:p>
    <w:p w:rsidR="006558C2" w:rsidRDefault="00FF74CD">
      <w:pPr>
        <w:jc w:val="both"/>
      </w:pPr>
      <w:r>
        <w:t xml:space="preserve">Z rozpočtovaných celkových príjmov 136 121,00 EUR bol skutočný príjem k 31.12.2018 v sume 198 726,88 EUR, čo predstavuje   146  % plnenie. </w:t>
      </w:r>
    </w:p>
    <w:p w:rsidR="006558C2" w:rsidRDefault="006558C2">
      <w:pPr>
        <w:rPr>
          <w:b/>
        </w:rPr>
      </w:pPr>
    </w:p>
    <w:p w:rsidR="006558C2" w:rsidRDefault="00FF74CD">
      <w:pPr>
        <w:numPr>
          <w:ilvl w:val="0"/>
          <w:numId w:val="5"/>
        </w:numPr>
        <w:ind w:left="284" w:hanging="284"/>
        <w:rPr>
          <w:b/>
          <w:color w:val="FF0000"/>
        </w:rPr>
      </w:pPr>
      <w:r>
        <w:rPr>
          <w:b/>
          <w:color w:val="000000"/>
        </w:rPr>
        <w:t>Bežné príjmy</w:t>
      </w:r>
    </w:p>
    <w:p w:rsidR="006558C2" w:rsidRDefault="006558C2">
      <w:pPr>
        <w:rPr>
          <w:b/>
          <w:color w:val="FF0000"/>
        </w:rPr>
      </w:pP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center"/>
            </w:pPr>
            <w:r>
              <w:t>136 121,00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center"/>
            </w:pPr>
            <w:r>
              <w:t>181 690,38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left" w:pos="1005"/>
              </w:tabs>
              <w:jc w:val="center"/>
            </w:pPr>
            <w:r>
              <w:t>133,48 %</w:t>
            </w:r>
          </w:p>
        </w:tc>
      </w:tr>
    </w:tbl>
    <w:p w:rsidR="006558C2" w:rsidRDefault="006558C2">
      <w:pPr>
        <w:rPr>
          <w:b/>
          <w:color w:val="FF0000"/>
        </w:rPr>
      </w:pPr>
    </w:p>
    <w:p w:rsidR="006558C2" w:rsidRDefault="00FF74CD">
      <w:pPr>
        <w:jc w:val="both"/>
      </w:pPr>
      <w:r>
        <w:t xml:space="preserve">Z rozpočtovaných bežných príjmov 136 121,00 EUR bol skutočný príjem k 31.12.2018 v sume 181 690,38  EUR, čo predstavuje  133,48 % plnenie. </w:t>
      </w:r>
    </w:p>
    <w:p w:rsidR="006558C2" w:rsidRDefault="006558C2">
      <w:pPr>
        <w:ind w:left="284"/>
      </w:pPr>
    </w:p>
    <w:p w:rsidR="006558C2" w:rsidRDefault="00FF74CD">
      <w:pPr>
        <w:numPr>
          <w:ilvl w:val="0"/>
          <w:numId w:val="6"/>
        </w:numPr>
        <w:rPr>
          <w:b/>
        </w:rPr>
      </w:pPr>
      <w:r>
        <w:rPr>
          <w:b/>
        </w:rPr>
        <w:t xml:space="preserve">daňové príjmy </w:t>
      </w:r>
    </w:p>
    <w:p w:rsidR="006558C2" w:rsidRDefault="006558C2">
      <w:pPr>
        <w:rPr>
          <w:b/>
        </w:rPr>
      </w:pP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105 145,00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115 130,51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109,50 %</w:t>
            </w:r>
          </w:p>
        </w:tc>
      </w:tr>
    </w:tbl>
    <w:p w:rsidR="006558C2" w:rsidRDefault="006558C2">
      <w:pPr>
        <w:jc w:val="both"/>
        <w:rPr>
          <w:b/>
        </w:rPr>
      </w:pPr>
    </w:p>
    <w:p w:rsidR="006558C2" w:rsidRDefault="00FF74CD">
      <w:pPr>
        <w:jc w:val="both"/>
        <w:rPr>
          <w:b/>
        </w:rPr>
      </w:pPr>
      <w:r>
        <w:rPr>
          <w:b/>
        </w:rPr>
        <w:t xml:space="preserve">Výnos dane z príjmov poukázaný územnej samospráve </w:t>
      </w:r>
    </w:p>
    <w:p w:rsidR="006558C2" w:rsidRDefault="00FF74CD">
      <w:pPr>
        <w:jc w:val="both"/>
      </w:pPr>
      <w:r>
        <w:t xml:space="preserve">Z predpokladanej finančnej čiastky v sume 73 742,00 EUR z výnosu dane z príjmov boli k 31.12.2018 poukázané finančné prostriedky zo ŠR v sume 82 168,81  EUR, čo predstavuje plnenie na 111,43 %. </w:t>
      </w:r>
    </w:p>
    <w:p w:rsidR="006558C2" w:rsidRDefault="006558C2">
      <w:pPr>
        <w:jc w:val="both"/>
        <w:rPr>
          <w:b/>
        </w:rPr>
      </w:pPr>
    </w:p>
    <w:p w:rsidR="006558C2" w:rsidRDefault="00FF74CD">
      <w:pPr>
        <w:jc w:val="both"/>
        <w:rPr>
          <w:b/>
        </w:rPr>
      </w:pPr>
      <w:r>
        <w:rPr>
          <w:b/>
        </w:rPr>
        <w:t>Daň z nehnuteľností</w:t>
      </w:r>
    </w:p>
    <w:p w:rsidR="006558C2" w:rsidRDefault="00FF74CD">
      <w:pPr>
        <w:jc w:val="both"/>
      </w:pPr>
      <w:r>
        <w:t xml:space="preserve">Z rozpočtovaných 28 403,00 EUR bol skutočný príjem k 31.12.2018 v sume 30 117,53 EUR, čo je 106,04  % plnenie. Príjmy dane z pozemkov boli v sume 28 102,50  EUR, dane zo stavieb boli v sume 2 015,03 EUR. K 31.12.2018.  </w:t>
      </w:r>
    </w:p>
    <w:p w:rsidR="006558C2" w:rsidRDefault="006558C2">
      <w:pPr>
        <w:jc w:val="both"/>
        <w:rPr>
          <w:b/>
        </w:rPr>
      </w:pPr>
    </w:p>
    <w:p w:rsidR="006558C2" w:rsidRDefault="00FF74CD">
      <w:pPr>
        <w:jc w:val="both"/>
      </w:pPr>
      <w:r>
        <w:rPr>
          <w:b/>
        </w:rPr>
        <w:t xml:space="preserve">Daň za psa  </w:t>
      </w:r>
    </w:p>
    <w:p w:rsidR="006558C2" w:rsidRDefault="00FF74CD">
      <w:pPr>
        <w:jc w:val="both"/>
      </w:pPr>
      <w:r>
        <w:t xml:space="preserve">Z rozpočtovaných 285,00 EUR bol skutočný príjem k 31.12.2018 v sume 285,00 EUR, čo je  </w:t>
      </w:r>
    </w:p>
    <w:p w:rsidR="006558C2" w:rsidRDefault="00FF74CD">
      <w:pPr>
        <w:jc w:val="both"/>
      </w:pPr>
      <w:r>
        <w:t>100  % plnenie.</w:t>
      </w:r>
    </w:p>
    <w:p w:rsidR="006558C2" w:rsidRDefault="006558C2">
      <w:pPr>
        <w:jc w:val="both"/>
        <w:rPr>
          <w:b/>
        </w:rPr>
      </w:pPr>
    </w:p>
    <w:p w:rsidR="006558C2" w:rsidRDefault="00FF74CD">
      <w:pPr>
        <w:jc w:val="both"/>
        <w:rPr>
          <w:b/>
        </w:rPr>
      </w:pPr>
      <w:r>
        <w:rPr>
          <w:b/>
        </w:rPr>
        <w:t>Daň za nevýherné hracie prístroje</w:t>
      </w:r>
    </w:p>
    <w:p w:rsidR="006558C2" w:rsidRDefault="00FF74CD">
      <w:pPr>
        <w:jc w:val="both"/>
      </w:pPr>
      <w:r>
        <w:t>Z rozpočtovaných 50,00 EUR bol skutočný príjem k 31. 12. 2018 v sume 28,52 EUR, čo je 57,04 % plnenie.</w:t>
      </w:r>
    </w:p>
    <w:p w:rsidR="006558C2" w:rsidRDefault="006558C2">
      <w:pPr>
        <w:jc w:val="both"/>
      </w:pPr>
    </w:p>
    <w:p w:rsidR="006558C2" w:rsidRDefault="00FF74CD">
      <w:pPr>
        <w:jc w:val="both"/>
        <w:rPr>
          <w:b/>
        </w:rPr>
      </w:pPr>
      <w:r>
        <w:rPr>
          <w:b/>
        </w:rPr>
        <w:t xml:space="preserve">Poplatok za komunálny odpad a drobný stavebný odpad </w:t>
      </w:r>
    </w:p>
    <w:p w:rsidR="006558C2" w:rsidRDefault="00FF74CD">
      <w:pPr>
        <w:jc w:val="both"/>
      </w:pPr>
      <w:r>
        <w:t>Z rozpočtovaných 2 700,00 EUR bol skutočný príjem k 31.12.2018 v sume 2 530,65 EUR, čo je 93,73 % plnenie.</w:t>
      </w:r>
    </w:p>
    <w:p w:rsidR="006558C2" w:rsidRDefault="006558C2">
      <w:pPr>
        <w:jc w:val="both"/>
        <w:rPr>
          <w:b/>
          <w:i/>
        </w:rPr>
      </w:pPr>
    </w:p>
    <w:p w:rsidR="006558C2" w:rsidRDefault="006558C2">
      <w:pPr>
        <w:jc w:val="both"/>
        <w:rPr>
          <w:b/>
          <w:i/>
        </w:rPr>
      </w:pPr>
    </w:p>
    <w:p w:rsidR="006558C2" w:rsidRDefault="006558C2">
      <w:pPr>
        <w:jc w:val="both"/>
        <w:rPr>
          <w:b/>
          <w:i/>
        </w:rPr>
      </w:pPr>
    </w:p>
    <w:p w:rsidR="006558C2" w:rsidRDefault="006558C2">
      <w:pPr>
        <w:jc w:val="both"/>
        <w:rPr>
          <w:b/>
          <w:i/>
        </w:rPr>
      </w:pPr>
    </w:p>
    <w:p w:rsidR="006558C2" w:rsidRDefault="006558C2">
      <w:pPr>
        <w:jc w:val="both"/>
        <w:rPr>
          <w:b/>
          <w:i/>
        </w:rPr>
      </w:pPr>
    </w:p>
    <w:p w:rsidR="006558C2" w:rsidRDefault="006558C2">
      <w:pPr>
        <w:jc w:val="both"/>
        <w:rPr>
          <w:b/>
          <w:i/>
        </w:rPr>
      </w:pPr>
    </w:p>
    <w:p w:rsidR="006558C2" w:rsidRDefault="006558C2">
      <w:pPr>
        <w:jc w:val="both"/>
        <w:rPr>
          <w:b/>
          <w:i/>
        </w:rPr>
      </w:pPr>
    </w:p>
    <w:p w:rsidR="006558C2" w:rsidRDefault="006558C2">
      <w:pPr>
        <w:jc w:val="both"/>
        <w:rPr>
          <w:b/>
          <w:i/>
        </w:rPr>
      </w:pPr>
    </w:p>
    <w:p w:rsidR="006558C2" w:rsidRDefault="00FF74CD">
      <w:pPr>
        <w:numPr>
          <w:ilvl w:val="0"/>
          <w:numId w:val="6"/>
        </w:numPr>
        <w:rPr>
          <w:b/>
        </w:rPr>
      </w:pPr>
      <w:r>
        <w:rPr>
          <w:b/>
        </w:rPr>
        <w:lastRenderedPageBreak/>
        <w:t xml:space="preserve">nedaňové príjmy: 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16 250,00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17 327,26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left" w:pos="1545"/>
              </w:tabs>
              <w:jc w:val="center"/>
            </w:pPr>
            <w:r>
              <w:rPr>
                <w:b/>
              </w:rPr>
              <w:t>106,63</w:t>
            </w:r>
          </w:p>
        </w:tc>
      </w:tr>
    </w:tbl>
    <w:p w:rsidR="006558C2" w:rsidRDefault="006558C2">
      <w:pPr>
        <w:tabs>
          <w:tab w:val="right" w:pos="284"/>
        </w:tabs>
        <w:jc w:val="both"/>
        <w:rPr>
          <w:b/>
        </w:rPr>
      </w:pPr>
    </w:p>
    <w:p w:rsidR="006558C2" w:rsidRDefault="006558C2">
      <w:pPr>
        <w:tabs>
          <w:tab w:val="right" w:pos="284"/>
        </w:tabs>
        <w:jc w:val="both"/>
        <w:rPr>
          <w:b/>
        </w:rPr>
      </w:pPr>
    </w:p>
    <w:p w:rsidR="006558C2" w:rsidRDefault="00FF74CD">
      <w:pPr>
        <w:tabs>
          <w:tab w:val="right" w:pos="284"/>
        </w:tabs>
        <w:jc w:val="both"/>
        <w:rPr>
          <w:b/>
        </w:rPr>
      </w:pPr>
      <w:r>
        <w:rPr>
          <w:b/>
        </w:rPr>
        <w:t>Príjmy z podnikania a z vlastníctva majetku</w:t>
      </w:r>
    </w:p>
    <w:p w:rsidR="006558C2" w:rsidRDefault="00FF74CD">
      <w:pPr>
        <w:jc w:val="both"/>
      </w:pPr>
      <w:r>
        <w:t xml:space="preserve">Z rozpočtovaných 16 250,00EUR bol skutočný príjem k 31.12.2018 v sume17 327,26 EUR, čo je 106,63 % plnenie. Uvedený príjem predstavuje príjem z prenajatých budov, priestorov a objektov., za odber vody, </w:t>
      </w:r>
      <w:proofErr w:type="spellStart"/>
      <w:r>
        <w:t>stočné,administratívne</w:t>
      </w:r>
      <w:proofErr w:type="spellEnd"/>
      <w:r>
        <w:t xml:space="preserve"> poplatky, správne poplatky.</w:t>
      </w:r>
    </w:p>
    <w:p w:rsidR="006558C2" w:rsidRDefault="006558C2">
      <w:pPr>
        <w:jc w:val="both"/>
      </w:pPr>
    </w:p>
    <w:p w:rsidR="006558C2" w:rsidRDefault="006558C2">
      <w:pPr>
        <w:tabs>
          <w:tab w:val="right" w:pos="284"/>
        </w:tabs>
        <w:jc w:val="both"/>
        <w:rPr>
          <w:b/>
        </w:rPr>
      </w:pPr>
    </w:p>
    <w:p w:rsidR="006558C2" w:rsidRDefault="00FF74CD">
      <w:pPr>
        <w:numPr>
          <w:ilvl w:val="0"/>
          <w:numId w:val="6"/>
        </w:numPr>
      </w:pPr>
      <w:r>
        <w:rPr>
          <w:b/>
        </w:rPr>
        <w:t xml:space="preserve"> iné nedaňové príjmy: 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13 900,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11 135,61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80,12%</w:t>
            </w:r>
          </w:p>
        </w:tc>
      </w:tr>
    </w:tbl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Z rozpočtovaných iných nedaňových príjmov 13 900,00 EUR, bol skutočný príjem vo výške </w:t>
      </w:r>
    </w:p>
    <w:p w:rsidR="006558C2" w:rsidRDefault="00FF74CD">
      <w:pPr>
        <w:jc w:val="both"/>
      </w:pPr>
      <w:r>
        <w:t xml:space="preserve">11 135,61  EUR, čo predstavuje 80,12  % plnenie. </w:t>
      </w:r>
    </w:p>
    <w:p w:rsidR="006558C2" w:rsidRDefault="00FF74CD">
      <w:pPr>
        <w:jc w:val="both"/>
      </w:pPr>
      <w:r>
        <w:t>Medzi iné nedaňové patria príjmy z dobropisov a </w:t>
      </w:r>
      <w:proofErr w:type="spellStart"/>
      <w:r>
        <w:t>vratiek</w:t>
      </w:r>
      <w:proofErr w:type="spellEnd"/>
      <w:r>
        <w:t>, za opatrovateľskú službu, refundácia ÚPSVaR,  ostatné poplatky.</w:t>
      </w:r>
    </w:p>
    <w:p w:rsidR="006558C2" w:rsidRDefault="006558C2">
      <w:pPr>
        <w:outlineLvl w:val="0"/>
        <w:rPr>
          <w:b/>
        </w:rPr>
      </w:pPr>
    </w:p>
    <w:p w:rsidR="006558C2" w:rsidRDefault="00FF74CD">
      <w:pPr>
        <w:outlineLvl w:val="0"/>
        <w:rPr>
          <w:b/>
        </w:rPr>
      </w:pPr>
      <w:r>
        <w:rPr>
          <w:b/>
          <w:color w:val="000000"/>
        </w:rPr>
        <w:t>Prijaté granty a transfery</w:t>
      </w:r>
    </w:p>
    <w:p w:rsidR="006558C2" w:rsidRDefault="00FF74CD">
      <w:pPr>
        <w:jc w:val="both"/>
        <w:outlineLvl w:val="0"/>
        <w:rPr>
          <w:color w:val="000000"/>
        </w:rPr>
      </w:pPr>
      <w:r>
        <w:rPr>
          <w:color w:val="000000"/>
        </w:rPr>
        <w:t>Z rozpočtovaných grantov a transferov  816,00 EUR bol skutočný príjem vo výške 38 095,05 EUR.</w:t>
      </w:r>
    </w:p>
    <w:tbl>
      <w:tblPr>
        <w:tblW w:w="9506" w:type="dxa"/>
        <w:jc w:val="center"/>
        <w:tblLook w:val="01E0" w:firstRow="1" w:lastRow="1" w:firstColumn="1" w:lastColumn="1" w:noHBand="0" w:noVBand="0"/>
      </w:tblPr>
      <w:tblGrid>
        <w:gridCol w:w="1569"/>
        <w:gridCol w:w="6123"/>
        <w:gridCol w:w="1814"/>
      </w:tblGrid>
      <w:tr w:rsidR="006558C2">
        <w:trPr>
          <w:trHeight w:val="510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Poskytovateľ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Účelové určenie grantov a transferov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Suma prijatých prostriedkov v EUR</w:t>
            </w: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Nadácia SPP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6 000,00</w:t>
            </w: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MV SR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Hasiči – Rekonštrukcia a modernizácia hasičskej zbrojnice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29 925,00</w:t>
            </w: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Dotácia na hasičov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1 400,00</w:t>
            </w: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MF SR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sz w:val="22"/>
              </w:rPr>
            </w:pPr>
            <w:r>
              <w:rPr>
                <w:color w:val="000000"/>
                <w:sz w:val="22"/>
              </w:rPr>
              <w:t>REGOB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133,65</w:t>
            </w: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MF SR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sz w:val="22"/>
              </w:rPr>
            </w:pPr>
            <w:r>
              <w:rPr>
                <w:color w:val="000000"/>
                <w:sz w:val="22"/>
              </w:rPr>
              <w:t>Register adries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19,60</w:t>
            </w:r>
          </w:p>
        </w:tc>
      </w:tr>
      <w:tr w:rsidR="006558C2">
        <w:trPr>
          <w:trHeight w:val="291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MF SR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CO, </w:t>
            </w:r>
            <w:proofErr w:type="spellStart"/>
            <w:r>
              <w:rPr>
                <w:color w:val="000000"/>
                <w:sz w:val="22"/>
              </w:rPr>
              <w:t>ostatné,voľby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616,80</w:t>
            </w:r>
          </w:p>
        </w:tc>
      </w:tr>
    </w:tbl>
    <w:p w:rsidR="006558C2" w:rsidRDefault="006558C2">
      <w:pPr>
        <w:outlineLvl w:val="0"/>
        <w:rPr>
          <w:color w:val="000000"/>
        </w:rPr>
      </w:pPr>
    </w:p>
    <w:p w:rsidR="006558C2" w:rsidRDefault="00FF74CD">
      <w:pPr>
        <w:spacing w:line="360" w:lineRule="auto"/>
        <w:jc w:val="both"/>
      </w:pPr>
      <w:r>
        <w:t>Granty a transfery boli účelovo učené a boli použité v súlade s ich účelom.</w:t>
      </w:r>
    </w:p>
    <w:p w:rsidR="006558C2" w:rsidRDefault="00FF74CD">
      <w:pPr>
        <w:numPr>
          <w:ilvl w:val="0"/>
          <w:numId w:val="5"/>
        </w:numPr>
        <w:ind w:left="284" w:hanging="284"/>
        <w:rPr>
          <w:b/>
          <w:color w:val="FF0000"/>
        </w:rPr>
      </w:pPr>
      <w:r>
        <w:rPr>
          <w:b/>
          <w:color w:val="000000"/>
        </w:rPr>
        <w:t xml:space="preserve">Príjmové finančné operácie: 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</w:tr>
    </w:tbl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Z rozpočtovaných finančných príjmov 0 EUR bol skutočný príjem k 31.12.2018 v sume 0 EUR. </w:t>
      </w: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FF74CD">
      <w:pPr>
        <w:rPr>
          <w:b/>
          <w:color w:val="FF0000"/>
        </w:rPr>
      </w:pPr>
      <w:r>
        <w:rPr>
          <w:b/>
          <w:color w:val="000000"/>
        </w:rPr>
        <w:t xml:space="preserve">3.Kapitálové príjmy: </w:t>
      </w:r>
    </w:p>
    <w:p w:rsidR="006558C2" w:rsidRDefault="006558C2">
      <w:pPr>
        <w:jc w:val="both"/>
      </w:pP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17 036,50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jc w:val="center"/>
            </w:pPr>
          </w:p>
        </w:tc>
      </w:tr>
    </w:tbl>
    <w:p w:rsidR="006558C2" w:rsidRDefault="00FF74CD">
      <w:pPr>
        <w:rPr>
          <w:color w:val="000000"/>
        </w:rPr>
      </w:pPr>
      <w:r>
        <w:rPr>
          <w:color w:val="000000"/>
        </w:rPr>
        <w:t>Kapitálový príjem pozostáva z predaja pozemkov.</w:t>
      </w:r>
    </w:p>
    <w:p w:rsidR="006558C2" w:rsidRDefault="006558C2">
      <w:pPr>
        <w:rPr>
          <w:b/>
          <w:color w:val="0000FF"/>
          <w:sz w:val="28"/>
          <w:szCs w:val="28"/>
        </w:rPr>
      </w:pPr>
    </w:p>
    <w:p w:rsidR="006558C2" w:rsidRDefault="00FF74CD">
      <w:pPr>
        <w:jc w:val="both"/>
      </w:pPr>
      <w:r>
        <w:t>Z rozpočtovaných 0,00 EUR bol skutočný príjem k 31.12.2018 v sume 17 036,50 EUR.</w:t>
      </w:r>
    </w:p>
    <w:p w:rsidR="006558C2" w:rsidRDefault="006558C2">
      <w:pPr>
        <w:rPr>
          <w:b/>
          <w:color w:val="0000FF"/>
          <w:sz w:val="28"/>
          <w:szCs w:val="28"/>
        </w:rPr>
      </w:pPr>
    </w:p>
    <w:p w:rsidR="006558C2" w:rsidRDefault="00FF74CD">
      <w:r>
        <w:rPr>
          <w:b/>
          <w:color w:val="0000FF"/>
          <w:sz w:val="28"/>
          <w:szCs w:val="28"/>
        </w:rPr>
        <w:t>3. Rozbor čerpania výdavkov za rok 2018</w:t>
      </w:r>
    </w:p>
    <w:p w:rsidR="006558C2" w:rsidRDefault="006558C2"/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136 121,00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179 347,50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131,76%</w:t>
            </w:r>
          </w:p>
        </w:tc>
      </w:tr>
    </w:tbl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Z rozpočtovaných celkových výdavkov 136 121,00 EUR bolo skutočne čerpané  k 31.12.2018 v sume 179 347,50  EUR, čo predstavuje  131,76  % čerpanie. </w:t>
      </w:r>
    </w:p>
    <w:p w:rsidR="006558C2" w:rsidRDefault="006558C2"/>
    <w:p w:rsidR="006558C2" w:rsidRDefault="00FF74CD">
      <w:pPr>
        <w:numPr>
          <w:ilvl w:val="0"/>
          <w:numId w:val="7"/>
        </w:numPr>
        <w:ind w:left="284" w:hanging="284"/>
        <w:rPr>
          <w:b/>
          <w:color w:val="FF0000"/>
        </w:rPr>
      </w:pPr>
      <w:r>
        <w:rPr>
          <w:b/>
          <w:color w:val="000000"/>
        </w:rPr>
        <w:t xml:space="preserve">Bežné výdavky 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6558C2">
        <w:trPr>
          <w:trHeight w:val="22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111 181,00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123 235,42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center" w:pos="1553"/>
              </w:tabs>
              <w:jc w:val="center"/>
            </w:pPr>
            <w:r>
              <w:rPr>
                <w:b/>
              </w:rPr>
              <w:t>110,85%</w:t>
            </w:r>
          </w:p>
        </w:tc>
      </w:tr>
    </w:tbl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Z rozpočtovaných bežných výdavkov 111 181,00 EUR bolo skutočne čerpané  k 31.12.2018 v sume 123 235,42 EUR, čo predstavuje  110,85  % čerpanie. </w:t>
      </w:r>
    </w:p>
    <w:p w:rsidR="006558C2" w:rsidRDefault="006558C2">
      <w:pPr>
        <w:jc w:val="both"/>
      </w:pPr>
    </w:p>
    <w:p w:rsidR="006558C2" w:rsidRDefault="00FF74CD">
      <w:pPr>
        <w:jc w:val="both"/>
        <w:rPr>
          <w:b/>
        </w:rPr>
      </w:pPr>
      <w:r>
        <w:rPr>
          <w:b/>
        </w:rPr>
        <w:t xml:space="preserve">Medzi významné položky bežného rozpočtu patrí: </w:t>
      </w:r>
    </w:p>
    <w:p w:rsidR="006558C2" w:rsidRDefault="00FF74CD">
      <w:pPr>
        <w:tabs>
          <w:tab w:val="right" w:pos="284"/>
        </w:tabs>
        <w:jc w:val="both"/>
        <w:rPr>
          <w:b/>
        </w:rPr>
      </w:pPr>
      <w:r>
        <w:rPr>
          <w:b/>
        </w:rPr>
        <w:t>Mzdy, platy, služobné príjmy a ostatné osobné vyrovnania</w:t>
      </w:r>
    </w:p>
    <w:p w:rsidR="006558C2" w:rsidRDefault="00FF74CD">
      <w:pPr>
        <w:jc w:val="both"/>
      </w:pPr>
      <w:r>
        <w:t xml:space="preserve">Z rozpočtovaných 47 000,00 EUR bolo skutočné čerpanie k 31.12.2018 v sume 46 504,66 EUR, čo je 98,95  % čerpanie. Patria sem mzdové prostriedky pracovníkov </w:t>
      </w:r>
      <w:proofErr w:type="spellStart"/>
      <w:r>
        <w:t>OcÚ</w:t>
      </w:r>
      <w:proofErr w:type="spellEnd"/>
      <w:r>
        <w:t xml:space="preserve">, opatrovateľskej služby a zamestnancov </w:t>
      </w:r>
      <w:proofErr w:type="spellStart"/>
      <w:r>
        <w:t>zamest</w:t>
      </w:r>
      <w:proofErr w:type="spellEnd"/>
      <w:r>
        <w:t>. cez projekt z ÚPSVaR</w:t>
      </w:r>
    </w:p>
    <w:p w:rsidR="006558C2" w:rsidRDefault="00FF74CD">
      <w:pPr>
        <w:tabs>
          <w:tab w:val="right" w:pos="284"/>
        </w:tabs>
        <w:jc w:val="both"/>
        <w:rPr>
          <w:b/>
        </w:rPr>
      </w:pPr>
      <w:r>
        <w:rPr>
          <w:b/>
        </w:rPr>
        <w:t>Poistné a príspevok do poisťovní</w:t>
      </w:r>
    </w:p>
    <w:p w:rsidR="006558C2" w:rsidRDefault="00FF74CD">
      <w:pPr>
        <w:jc w:val="both"/>
      </w:pPr>
      <w:r>
        <w:t xml:space="preserve">Z rozpočtovaných 14 810,00 EUR bolo skutočne čerpané k 31.12.2018 v sume 15 061,58 EUR, čo je 101,70 % čerpanie. </w:t>
      </w:r>
    </w:p>
    <w:p w:rsidR="006558C2" w:rsidRDefault="00FF74CD">
      <w:pPr>
        <w:tabs>
          <w:tab w:val="right" w:pos="284"/>
        </w:tabs>
        <w:jc w:val="both"/>
        <w:rPr>
          <w:b/>
        </w:rPr>
      </w:pPr>
      <w:r>
        <w:rPr>
          <w:b/>
        </w:rPr>
        <w:t>Tovary a služby</w:t>
      </w:r>
    </w:p>
    <w:p w:rsidR="006558C2" w:rsidRDefault="00FF74CD">
      <w:pPr>
        <w:jc w:val="both"/>
      </w:pPr>
      <w:r>
        <w:t xml:space="preserve">Z rozpočtovaných 47 071,00 EUR bolo skutočne čerpané k 31.12.2018 v sume 58 920,27 EUR, čo je 125,18 % čerpanie. Ide o prevádzkové výdavky všetkých stredísk </w:t>
      </w:r>
      <w:proofErr w:type="spellStart"/>
      <w:r>
        <w:t>OcÚ</w:t>
      </w:r>
      <w:proofErr w:type="spellEnd"/>
      <w:r>
        <w:t>, ako sú cestovné náhrady, energie, materiál, dopravné, rutinná a štandardná údržba a ostatné tovary a služby.</w:t>
      </w:r>
    </w:p>
    <w:p w:rsidR="006558C2" w:rsidRDefault="00FF74CD">
      <w:pPr>
        <w:tabs>
          <w:tab w:val="right" w:pos="284"/>
        </w:tabs>
        <w:jc w:val="both"/>
        <w:rPr>
          <w:b/>
        </w:rPr>
      </w:pPr>
      <w:r>
        <w:rPr>
          <w:b/>
        </w:rPr>
        <w:t>Splácanie úrokov a ostatné platby súvisiace s úvermi, pôžičkami a návratnými     finančnými výpomocami</w:t>
      </w:r>
    </w:p>
    <w:p w:rsidR="006558C2" w:rsidRDefault="00FF74CD">
      <w:pPr>
        <w:jc w:val="both"/>
      </w:pPr>
      <w:r>
        <w:t xml:space="preserve">Z rozpočtovaných  500,00 EUR bolo skutočne vyčerpané k 31.12.2018 v sume 399,34 EUR, čo predstavuje 79,87  % čerpanie. </w:t>
      </w:r>
    </w:p>
    <w:p w:rsidR="006558C2" w:rsidRDefault="006558C2">
      <w:pPr>
        <w:jc w:val="both"/>
      </w:pPr>
    </w:p>
    <w:p w:rsidR="006558C2" w:rsidRDefault="00FF74CD">
      <w:pPr>
        <w:rPr>
          <w:b/>
          <w:color w:val="FF0000"/>
        </w:rPr>
      </w:pPr>
      <w:r>
        <w:rPr>
          <w:b/>
          <w:color w:val="000000"/>
        </w:rPr>
        <w:t>2) Kapitálové výdavky :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15 500,00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51 672,08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rPr>
                <w:b/>
              </w:rPr>
              <w:t>333,37%</w:t>
            </w:r>
          </w:p>
        </w:tc>
      </w:tr>
    </w:tbl>
    <w:p w:rsidR="006558C2" w:rsidRDefault="006558C2">
      <w:pPr>
        <w:outlineLvl w:val="0"/>
      </w:pPr>
    </w:p>
    <w:p w:rsidR="006558C2" w:rsidRDefault="00FF74CD">
      <w:pPr>
        <w:jc w:val="both"/>
      </w:pPr>
      <w:r>
        <w:t xml:space="preserve">Z rozpočtovaných kapitálových výdavkov 15 500,00 EUR bolo skutočne čerpané  k 31.12.2018 v sume 51 672,08 EUR. </w:t>
      </w:r>
    </w:p>
    <w:p w:rsidR="006558C2" w:rsidRDefault="006558C2">
      <w:pPr>
        <w:outlineLvl w:val="0"/>
      </w:pPr>
    </w:p>
    <w:p w:rsidR="006558C2" w:rsidRDefault="00FF74CD">
      <w:pPr>
        <w:jc w:val="both"/>
        <w:rPr>
          <w:b/>
        </w:rPr>
      </w:pPr>
      <w:r>
        <w:rPr>
          <w:b/>
          <w:color w:val="000000"/>
        </w:rPr>
        <w:t xml:space="preserve">Medzi významné položky kapitálového rozpočtu patrí: </w:t>
      </w:r>
    </w:p>
    <w:p w:rsidR="006558C2" w:rsidRDefault="00FF74CD">
      <w:pPr>
        <w:ind w:left="1080"/>
        <w:jc w:val="both"/>
      </w:pPr>
      <w:r>
        <w:t>a) Modernizácia  verejného osvetlenia: 21 416,16 eur</w:t>
      </w:r>
    </w:p>
    <w:p w:rsidR="006558C2" w:rsidRDefault="00FF74CD">
      <w:pPr>
        <w:jc w:val="both"/>
      </w:pPr>
      <w:r>
        <w:t xml:space="preserve">b) Premostenie </w:t>
      </w:r>
      <w:proofErr w:type="spellStart"/>
      <w:r>
        <w:t>vod</w:t>
      </w:r>
      <w:proofErr w:type="spellEnd"/>
      <w:r>
        <w:t>. toku : 5 000,00 eur</w:t>
      </w:r>
    </w:p>
    <w:p w:rsidR="006558C2" w:rsidRDefault="00FF74CD">
      <w:pPr>
        <w:jc w:val="both"/>
      </w:pPr>
      <w:r>
        <w:t>c) Kanalizácia: 10 075,82 eur</w:t>
      </w:r>
    </w:p>
    <w:p w:rsidR="006558C2" w:rsidRDefault="00FF74CD">
      <w:pPr>
        <w:jc w:val="both"/>
      </w:pPr>
      <w:r>
        <w:t>d) Hasičská zbrojnica:13 500,00 eur</w:t>
      </w:r>
    </w:p>
    <w:p w:rsidR="006558C2" w:rsidRDefault="006558C2">
      <w:pPr>
        <w:ind w:left="1080"/>
        <w:jc w:val="both"/>
      </w:pPr>
    </w:p>
    <w:p w:rsidR="006558C2" w:rsidRDefault="006558C2">
      <w:pPr>
        <w:rPr>
          <w:b/>
          <w:color w:val="FF0000"/>
        </w:rPr>
      </w:pPr>
    </w:p>
    <w:p w:rsidR="006558C2" w:rsidRDefault="00FF74CD">
      <w:pPr>
        <w:rPr>
          <w:b/>
          <w:color w:val="FF0000"/>
        </w:rPr>
      </w:pPr>
      <w:r>
        <w:rPr>
          <w:b/>
          <w:color w:val="000000"/>
        </w:rPr>
        <w:t>3) Výdavkové finančné operácie :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9 440,00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4 440,00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47,04%</w:t>
            </w:r>
          </w:p>
        </w:tc>
      </w:tr>
    </w:tbl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Z rozpočtovaných finančných  výdavkov 9 440,00 EUR bolo skutočne čerpané  k 31.12.2018 v sume 4 440,00 EUR, čo predstavuje  47,04  % čerpanie. </w:t>
      </w:r>
    </w:p>
    <w:p w:rsidR="006558C2" w:rsidRDefault="006558C2">
      <w:pPr>
        <w:jc w:val="both"/>
      </w:pPr>
    </w:p>
    <w:p w:rsidR="006558C2" w:rsidRDefault="00FF74CD">
      <w:pPr>
        <w:tabs>
          <w:tab w:val="right" w:pos="5040"/>
        </w:tabs>
        <w:jc w:val="both"/>
      </w:pPr>
      <w:r>
        <w:rPr>
          <w:b/>
          <w:color w:val="0000FF"/>
          <w:sz w:val="28"/>
          <w:szCs w:val="28"/>
        </w:rPr>
        <w:t>4. Prebytok/schodok rozpočtového hospodárenia za rok 2018</w:t>
      </w:r>
    </w:p>
    <w:p w:rsidR="006558C2" w:rsidRDefault="006558C2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095" w:type="dxa"/>
        <w:tblCellMar>
          <w:left w:w="22" w:type="dxa"/>
          <w:right w:w="10" w:type="dxa"/>
        </w:tblCellMar>
        <w:tblLook w:val="04A0" w:firstRow="1" w:lastRow="0" w:firstColumn="1" w:lastColumn="0" w:noHBand="0" w:noVBand="1"/>
      </w:tblPr>
      <w:tblGrid>
        <w:gridCol w:w="5693"/>
        <w:gridCol w:w="3402"/>
      </w:tblGrid>
      <w:tr w:rsidR="006558C2">
        <w:trPr>
          <w:trHeight w:val="300"/>
        </w:trPr>
        <w:tc>
          <w:tcPr>
            <w:tcW w:w="5692" w:type="dxa"/>
            <w:tcBorders>
              <w:top w:val="double" w:sz="6" w:space="0" w:color="000000"/>
              <w:left w:val="doub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58C2" w:rsidRDefault="006558C2">
            <w:pPr>
              <w:jc w:val="center"/>
              <w:rPr>
                <w:rStyle w:val="Siln"/>
                <w:sz w:val="20"/>
                <w:szCs w:val="20"/>
              </w:rPr>
            </w:pPr>
          </w:p>
          <w:p w:rsidR="006558C2" w:rsidRDefault="00FF74CD">
            <w:pPr>
              <w:jc w:val="center"/>
            </w:pPr>
            <w:r>
              <w:rPr>
                <w:rStyle w:val="Siln"/>
                <w:sz w:val="20"/>
                <w:szCs w:val="20"/>
              </w:rPr>
              <w:t>Hospodárenie obce</w:t>
            </w:r>
          </w:p>
        </w:tc>
        <w:tc>
          <w:tcPr>
            <w:tcW w:w="3402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6558C2" w:rsidRDefault="006558C2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</w:p>
          <w:p w:rsidR="006558C2" w:rsidRDefault="00FF74CD">
            <w:pPr>
              <w:tabs>
                <w:tab w:val="right" w:pos="8820"/>
              </w:tabs>
              <w:jc w:val="center"/>
            </w:pPr>
            <w:r>
              <w:rPr>
                <w:b/>
                <w:sz w:val="20"/>
                <w:szCs w:val="20"/>
              </w:rPr>
              <w:t>Skutočnosť k 31.12.2018</w:t>
            </w:r>
          </w:p>
          <w:p w:rsidR="006558C2" w:rsidRDefault="006558C2">
            <w:pPr>
              <w:jc w:val="center"/>
            </w:pPr>
          </w:p>
        </w:tc>
      </w:tr>
      <w:tr w:rsidR="006558C2">
        <w:trPr>
          <w:trHeight w:val="300"/>
        </w:trPr>
        <w:tc>
          <w:tcPr>
            <w:tcW w:w="5692" w:type="dxa"/>
            <w:tcBorders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58C2" w:rsidRDefault="006558C2"/>
        </w:tc>
        <w:tc>
          <w:tcPr>
            <w:tcW w:w="3402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6558C2" w:rsidRDefault="006558C2"/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sz w:val="20"/>
                <w:szCs w:val="20"/>
              </w:rPr>
              <w:t>Bežné  príjmy spolu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jc w:val="right"/>
            </w:pPr>
            <w:r>
              <w:t>181 690,38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rStyle w:val="Zdraznenie"/>
              </w:rPr>
              <w:t>181 690,38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sz w:val="20"/>
                <w:szCs w:val="20"/>
              </w:rPr>
              <w:t>Bežné výdavky spolu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jc w:val="right"/>
            </w:pPr>
            <w:r>
              <w:t>123 235,42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rStyle w:val="Zdraznenie"/>
              </w:rPr>
              <w:t>123 235,42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58C2" w:rsidRDefault="00FF74CD">
            <w:r>
              <w:rPr>
                <w:rStyle w:val="Zdraznenie"/>
                <w:bCs/>
                <w:i w:val="0"/>
                <w:sz w:val="20"/>
                <w:szCs w:val="20"/>
              </w:rPr>
              <w:t>Bežný rozpočet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jc w:val="right"/>
            </w:pPr>
            <w:r>
              <w:t>+ 58 454,96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sz w:val="20"/>
                <w:szCs w:val="20"/>
              </w:rPr>
              <w:t>Kapitálové  príjmy spolu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jc w:val="right"/>
            </w:pPr>
            <w:r>
              <w:t>17 036,50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rStyle w:val="Zdraznenie"/>
              </w:rPr>
              <w:t>17 036,50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sz w:val="20"/>
                <w:szCs w:val="20"/>
              </w:rPr>
              <w:t>Kapitálové  výdavky spolu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jc w:val="right"/>
            </w:pPr>
            <w:r>
              <w:t>51 672,08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rStyle w:val="Zdraznenie"/>
              </w:rPr>
              <w:t>51 672,08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ind w:left="720"/>
              <w:jc w:val="right"/>
            </w:pPr>
            <w:r>
              <w:t>- 34 635,58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rStyle w:val="Zdraznenie"/>
                <w:b/>
                <w:bCs/>
                <w:sz w:val="20"/>
                <w:szCs w:val="20"/>
              </w:rPr>
              <w:t>Prebytok bežného a kapitálového rozpočtu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DDD9C3"/>
            <w:vAlign w:val="center"/>
          </w:tcPr>
          <w:p w:rsidR="006558C2" w:rsidRDefault="00FF74CD">
            <w:pPr>
              <w:jc w:val="right"/>
              <w:rPr>
                <w:b/>
              </w:rPr>
            </w:pPr>
            <w:r>
              <w:rPr>
                <w:b/>
              </w:rPr>
              <w:t>+23 819,38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rPr>
                <w:rStyle w:val="Zdraznenie"/>
                <w:b/>
                <w:bCs/>
                <w:sz w:val="20"/>
                <w:szCs w:val="20"/>
              </w:rPr>
            </w:pPr>
            <w:r>
              <w:rPr>
                <w:rStyle w:val="Zdraznenie"/>
                <w:b/>
                <w:sz w:val="20"/>
                <w:szCs w:val="20"/>
              </w:rPr>
              <w:t xml:space="preserve">Vylúčenie z prebytku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jc w:val="right"/>
            </w:pPr>
            <w:r>
              <w:t>17 925,00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rStyle w:val="Zdraznenie"/>
                <w:b/>
                <w:sz w:val="20"/>
                <w:szCs w:val="20"/>
              </w:rPr>
              <w:t xml:space="preserve">Upravený prebytok  </w:t>
            </w:r>
            <w:r>
              <w:rPr>
                <w:rStyle w:val="Zd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DDD9C3"/>
            <w:vAlign w:val="center"/>
          </w:tcPr>
          <w:p w:rsidR="006558C2" w:rsidRDefault="00FF74CD">
            <w:pPr>
              <w:jc w:val="right"/>
            </w:pPr>
            <w:r>
              <w:t>+5 894,38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r>
              <w:rPr>
                <w:sz w:val="20"/>
                <w:szCs w:val="20"/>
              </w:rPr>
              <w:t>Príjmy z finančných operácií</w:t>
            </w:r>
          </w:p>
        </w:tc>
        <w:tc>
          <w:tcPr>
            <w:tcW w:w="3402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Výdavky z finančných operácií</w:t>
            </w:r>
          </w:p>
        </w:tc>
        <w:tc>
          <w:tcPr>
            <w:tcW w:w="3402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i/>
              </w:rPr>
              <w:t>4 440,00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58C2" w:rsidRDefault="00FF74CD">
            <w:r>
              <w:rPr>
                <w:rStyle w:val="Zd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numPr>
                <w:ilvl w:val="0"/>
                <w:numId w:val="9"/>
              </w:numPr>
              <w:jc w:val="right"/>
            </w:pPr>
            <w:r>
              <w:rPr>
                <w:b/>
              </w:rPr>
              <w:t>4 440,00</w:t>
            </w:r>
          </w:p>
        </w:tc>
      </w:tr>
      <w:tr w:rsidR="006558C2">
        <w:trPr>
          <w:trHeight w:val="300"/>
        </w:trPr>
        <w:tc>
          <w:tcPr>
            <w:tcW w:w="5692" w:type="dxa"/>
            <w:shd w:val="clear" w:color="auto" w:fill="auto"/>
          </w:tcPr>
          <w:p w:rsidR="006558C2" w:rsidRDefault="00FF74CD">
            <w:pPr>
              <w:ind w:left="-85"/>
              <w:rPr>
                <w:caps/>
              </w:rPr>
            </w:pPr>
            <w:r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402" w:type="dxa"/>
            <w:shd w:val="clear" w:color="auto" w:fill="auto"/>
          </w:tcPr>
          <w:p w:rsidR="006558C2" w:rsidRDefault="00FF74CD">
            <w:pPr>
              <w:ind w:right="-108"/>
              <w:jc w:val="right"/>
            </w:pPr>
            <w:r>
              <w:rPr>
                <w:caps/>
              </w:rPr>
              <w:t>8</w:t>
            </w:r>
          </w:p>
        </w:tc>
      </w:tr>
      <w:tr w:rsidR="006558C2">
        <w:trPr>
          <w:trHeight w:val="300"/>
        </w:trPr>
        <w:tc>
          <w:tcPr>
            <w:tcW w:w="5692" w:type="dxa"/>
            <w:shd w:val="clear" w:color="auto" w:fill="auto"/>
          </w:tcPr>
          <w:p w:rsidR="006558C2" w:rsidRDefault="00FF74CD">
            <w:pPr>
              <w:ind w:left="-85"/>
            </w:pPr>
            <w:r>
              <w:rPr>
                <w:caps/>
                <w:sz w:val="20"/>
                <w:szCs w:val="20"/>
              </w:rPr>
              <w:t>VÝDAVKY</w:t>
            </w:r>
            <w:r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3402" w:type="dxa"/>
            <w:shd w:val="clear" w:color="auto" w:fill="auto"/>
          </w:tcPr>
          <w:p w:rsidR="006558C2" w:rsidRDefault="006558C2">
            <w:pPr>
              <w:ind w:right="-108"/>
              <w:jc w:val="right"/>
            </w:pPr>
          </w:p>
        </w:tc>
      </w:tr>
      <w:tr w:rsidR="006558C2">
        <w:trPr>
          <w:trHeight w:val="285"/>
        </w:trPr>
        <w:tc>
          <w:tcPr>
            <w:tcW w:w="5692" w:type="dxa"/>
            <w:shd w:val="clear" w:color="auto" w:fill="DDD9C3"/>
          </w:tcPr>
          <w:p w:rsidR="006558C2" w:rsidRDefault="00FF74CD">
            <w:pPr>
              <w:ind w:left="-85"/>
            </w:pPr>
            <w:r>
              <w:rPr>
                <w:rStyle w:val="Zdraznenie"/>
                <w:b/>
                <w:bCs/>
                <w:sz w:val="20"/>
                <w:szCs w:val="20"/>
              </w:rPr>
              <w:t xml:space="preserve">Hospodárenie obce </w:t>
            </w:r>
          </w:p>
        </w:tc>
        <w:tc>
          <w:tcPr>
            <w:tcW w:w="3402" w:type="dxa"/>
            <w:shd w:val="clear" w:color="auto" w:fill="DDD9C3"/>
          </w:tcPr>
          <w:p w:rsidR="006558C2" w:rsidRDefault="00FF74CD">
            <w:pPr>
              <w:tabs>
                <w:tab w:val="left" w:pos="2415"/>
              </w:tabs>
              <w:ind w:right="-108"/>
              <w:jc w:val="right"/>
            </w:pPr>
            <w:r>
              <w:rPr>
                <w:b/>
                <w:caps/>
              </w:rPr>
              <w:t xml:space="preserve">1 453,388 </w:t>
            </w:r>
          </w:p>
        </w:tc>
      </w:tr>
      <w:tr w:rsidR="006558C2">
        <w:trPr>
          <w:trHeight w:val="300"/>
        </w:trPr>
        <w:tc>
          <w:tcPr>
            <w:tcW w:w="5692" w:type="dxa"/>
            <w:shd w:val="clear" w:color="auto" w:fill="auto"/>
          </w:tcPr>
          <w:p w:rsidR="006558C2" w:rsidRDefault="00FF74CD">
            <w:pPr>
              <w:ind w:left="-85"/>
              <w:rPr>
                <w:b/>
              </w:rPr>
            </w:pPr>
            <w:r>
              <w:rPr>
                <w:rStyle w:val="Zdraznenie"/>
                <w:b/>
                <w:sz w:val="20"/>
                <w:szCs w:val="20"/>
              </w:rPr>
              <w:t>Vylúčenie z prebytku</w:t>
            </w:r>
          </w:p>
        </w:tc>
        <w:tc>
          <w:tcPr>
            <w:tcW w:w="3402" w:type="dxa"/>
            <w:shd w:val="clear" w:color="auto" w:fill="auto"/>
          </w:tcPr>
          <w:p w:rsidR="006558C2" w:rsidRDefault="006558C2">
            <w:pPr>
              <w:ind w:right="-108"/>
              <w:jc w:val="right"/>
            </w:pPr>
          </w:p>
        </w:tc>
      </w:tr>
      <w:tr w:rsidR="006558C2">
        <w:trPr>
          <w:trHeight w:val="285"/>
        </w:trPr>
        <w:tc>
          <w:tcPr>
            <w:tcW w:w="5692" w:type="dxa"/>
            <w:shd w:val="clear" w:color="auto" w:fill="D9D9D9"/>
          </w:tcPr>
          <w:p w:rsidR="006558C2" w:rsidRDefault="00FF74CD">
            <w:pPr>
              <w:ind w:left="-85"/>
            </w:pPr>
            <w:r>
              <w:rPr>
                <w:rStyle w:val="Zdraznenie"/>
                <w:b/>
                <w:bCs/>
                <w:sz w:val="20"/>
                <w:szCs w:val="20"/>
              </w:rPr>
              <w:t>Upravené hospodárenie obce</w:t>
            </w:r>
          </w:p>
        </w:tc>
        <w:tc>
          <w:tcPr>
            <w:tcW w:w="3402" w:type="dxa"/>
            <w:shd w:val="clear" w:color="auto" w:fill="D9D9D9"/>
          </w:tcPr>
          <w:p w:rsidR="006558C2" w:rsidRDefault="00FF74CD">
            <w:pPr>
              <w:ind w:right="-108"/>
              <w:jc w:val="right"/>
            </w:pPr>
            <w:r>
              <w:t>1 453,388</w:t>
            </w:r>
          </w:p>
        </w:tc>
      </w:tr>
    </w:tbl>
    <w:p w:rsidR="006558C2" w:rsidRDefault="006558C2">
      <w:pPr>
        <w:jc w:val="both"/>
        <w:rPr>
          <w:b/>
          <w:highlight w:val="lightGray"/>
        </w:rPr>
      </w:pPr>
    </w:p>
    <w:p w:rsidR="006558C2" w:rsidRDefault="00FF74CD">
      <w:pPr>
        <w:tabs>
          <w:tab w:val="right" w:pos="7740"/>
        </w:tabs>
        <w:jc w:val="both"/>
      </w:pPr>
      <w:r>
        <w:rPr>
          <w:b/>
        </w:rPr>
        <w:lastRenderedPageBreak/>
        <w:t>Prebytok rozpočtu</w:t>
      </w:r>
      <w:r>
        <w:t xml:space="preserve"> v sume + 1 453,38 EUR  zistený podľa ustanovenia § 10 ods. 3 písm. a) a b) zákona č. 583/2004 </w:t>
      </w:r>
      <w:proofErr w:type="spellStart"/>
      <w:r>
        <w:t>Z.z</w:t>
      </w:r>
      <w:proofErr w:type="spellEnd"/>
      <w:r>
        <w:t>. o rozpočtových pravidlách územnej samosprávy a o zmene a doplnení niektorých zákonov v znení neskorších predpisov.</w:t>
      </w:r>
    </w:p>
    <w:p w:rsidR="006558C2" w:rsidRDefault="006558C2">
      <w:pPr>
        <w:tabs>
          <w:tab w:val="right" w:pos="5580"/>
        </w:tabs>
        <w:jc w:val="both"/>
      </w:pPr>
    </w:p>
    <w:p w:rsidR="006558C2" w:rsidRDefault="006558C2"/>
    <w:p w:rsidR="006558C2" w:rsidRDefault="006558C2"/>
    <w:p w:rsidR="006558C2" w:rsidRDefault="00FF74CD">
      <w:r>
        <w:rPr>
          <w:b/>
          <w:color w:val="0000FF"/>
          <w:sz w:val="28"/>
          <w:szCs w:val="28"/>
        </w:rPr>
        <w:t>5. Bilancia aktív a pasív k 31.12.2018</w:t>
      </w:r>
    </w:p>
    <w:p w:rsidR="006558C2" w:rsidRDefault="006558C2">
      <w:pPr>
        <w:rPr>
          <w:b/>
          <w:color w:val="6600FF"/>
          <w:sz w:val="28"/>
          <w:szCs w:val="28"/>
        </w:rPr>
      </w:pPr>
    </w:p>
    <w:p w:rsidR="006558C2" w:rsidRDefault="00FF74CD">
      <w:pPr>
        <w:spacing w:line="360" w:lineRule="auto"/>
        <w:jc w:val="both"/>
        <w:rPr>
          <w:b/>
        </w:rPr>
      </w:pPr>
      <w:r>
        <w:rPr>
          <w:b/>
        </w:rPr>
        <w:t>A K T Í V A </w:t>
      </w:r>
    </w:p>
    <w:tbl>
      <w:tblPr>
        <w:tblW w:w="6660" w:type="dxa"/>
        <w:tblInd w:w="1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34"/>
        <w:gridCol w:w="1440"/>
      </w:tblGrid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Názov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ind w:left="-188" w:firstLine="188"/>
              <w:jc w:val="center"/>
            </w:pPr>
            <w:r>
              <w:rPr>
                <w:b/>
                <w:sz w:val="22"/>
                <w:szCs w:val="22"/>
              </w:rPr>
              <w:t>ZZ k 01.01.2018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KZ </w:t>
            </w:r>
          </w:p>
          <w:p w:rsidR="006558C2" w:rsidRDefault="00FF74CD">
            <w:pPr>
              <w:jc w:val="center"/>
            </w:pPr>
            <w:r>
              <w:rPr>
                <w:b/>
                <w:sz w:val="22"/>
                <w:szCs w:val="22"/>
              </w:rPr>
              <w:t>k 31.12.2018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Majetok spolu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510 291,27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b/>
                <w:sz w:val="22"/>
                <w:szCs w:val="22"/>
              </w:rPr>
              <w:t>567 544,95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507 989,46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547 636,51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507 989,46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547 636,51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2 301,81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19 908,44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1 731,58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570,23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19 908,44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6558C2" w:rsidRDefault="006558C2">
      <w:pPr>
        <w:spacing w:line="360" w:lineRule="auto"/>
        <w:jc w:val="both"/>
        <w:rPr>
          <w:b/>
        </w:rPr>
      </w:pPr>
    </w:p>
    <w:p w:rsidR="006558C2" w:rsidRDefault="00FF74CD">
      <w:pPr>
        <w:spacing w:line="360" w:lineRule="auto"/>
        <w:jc w:val="both"/>
        <w:rPr>
          <w:b/>
        </w:rPr>
      </w:pPr>
      <w:r>
        <w:rPr>
          <w:b/>
        </w:rPr>
        <w:t xml:space="preserve">P A S Í V A </w:t>
      </w:r>
    </w:p>
    <w:tbl>
      <w:tblPr>
        <w:tblW w:w="6660" w:type="dxa"/>
        <w:tblInd w:w="1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34"/>
        <w:gridCol w:w="1440"/>
      </w:tblGrid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Názov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ind w:left="-188" w:firstLine="1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ZS</w:t>
            </w:r>
          </w:p>
          <w:p w:rsidR="006558C2" w:rsidRDefault="00FF74CD">
            <w:pPr>
              <w:ind w:left="-188" w:firstLine="188"/>
              <w:jc w:val="center"/>
            </w:pPr>
            <w:r>
              <w:rPr>
                <w:b/>
                <w:sz w:val="22"/>
                <w:szCs w:val="22"/>
              </w:rPr>
              <w:t>k 01.01.2018</w:t>
            </w:r>
          </w:p>
          <w:p w:rsidR="006558C2" w:rsidRDefault="006558C2">
            <w:pPr>
              <w:ind w:left="-188" w:firstLine="18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KZ</w:t>
            </w:r>
          </w:p>
          <w:p w:rsidR="006558C2" w:rsidRDefault="00FF74CD">
            <w:pPr>
              <w:jc w:val="center"/>
            </w:pPr>
            <w:r>
              <w:rPr>
                <w:b/>
                <w:sz w:val="22"/>
                <w:szCs w:val="22"/>
              </w:rPr>
              <w:t>k 31.12.2018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Vlastné imanie a záväzky spolu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spacing w:line="360" w:lineRule="auto"/>
              <w:jc w:val="right"/>
            </w:pPr>
            <w:r>
              <w:rPr>
                <w:b/>
                <w:sz w:val="22"/>
                <w:szCs w:val="22"/>
              </w:rPr>
              <w:t>510 291,27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spacing w:line="360" w:lineRule="auto"/>
              <w:jc w:val="right"/>
            </w:pPr>
            <w:r>
              <w:rPr>
                <w:b/>
                <w:sz w:val="22"/>
                <w:szCs w:val="22"/>
              </w:rPr>
              <w:t>567 544,95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+ 44 670,64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98 309,39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+44 670,44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98 309,39</w:t>
            </w:r>
          </w:p>
        </w:tc>
      </w:tr>
      <w:tr w:rsidR="006558C2">
        <w:trPr>
          <w:trHeight w:val="45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Záväzky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17 265,45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36 586,38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 toho 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17 925,00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8 992,30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14 828,23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8 273,15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3 833,15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448 355,18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432 649,18</w:t>
            </w:r>
          </w:p>
        </w:tc>
      </w:tr>
    </w:tbl>
    <w:p w:rsidR="006558C2" w:rsidRDefault="006558C2">
      <w:pPr>
        <w:spacing w:line="360" w:lineRule="auto"/>
        <w:jc w:val="both"/>
        <w:rPr>
          <w:b/>
        </w:rPr>
      </w:pPr>
    </w:p>
    <w:p w:rsidR="006558C2" w:rsidRDefault="00FF74CD">
      <w:r>
        <w:rPr>
          <w:b/>
          <w:color w:val="0000FF"/>
          <w:sz w:val="28"/>
          <w:szCs w:val="28"/>
        </w:rPr>
        <w:t>6. Prehľad o stave a vývoji dlhu k 31.12.2018</w:t>
      </w:r>
    </w:p>
    <w:p w:rsidR="006558C2" w:rsidRDefault="00FF74CD">
      <w:pPr>
        <w:jc w:val="both"/>
      </w:pPr>
      <w:r>
        <w:t>Obec k 31.12.2018 eviduje tieto záväzky:</w:t>
      </w:r>
    </w:p>
    <w:p w:rsidR="006558C2" w:rsidRDefault="00FF74CD">
      <w:pPr>
        <w:numPr>
          <w:ilvl w:val="0"/>
          <w:numId w:val="1"/>
        </w:numPr>
        <w:tabs>
          <w:tab w:val="clear" w:pos="720"/>
          <w:tab w:val="left" w:pos="567"/>
          <w:tab w:val="right" w:pos="7088"/>
        </w:tabs>
        <w:ind w:left="567" w:hanging="207"/>
        <w:jc w:val="both"/>
      </w:pPr>
      <w:r>
        <w:t>voči bankám dlhodobé</w:t>
      </w:r>
      <w:r>
        <w:tab/>
        <w:t>3 833,15 EUR</w:t>
      </w:r>
    </w:p>
    <w:p w:rsidR="006558C2" w:rsidRDefault="00FF74CD">
      <w:pPr>
        <w:numPr>
          <w:ilvl w:val="0"/>
          <w:numId w:val="1"/>
        </w:numPr>
        <w:tabs>
          <w:tab w:val="clear" w:pos="720"/>
          <w:tab w:val="left" w:pos="567"/>
          <w:tab w:val="right" w:pos="7088"/>
        </w:tabs>
        <w:ind w:left="567" w:hanging="207"/>
        <w:jc w:val="both"/>
      </w:pPr>
      <w:r>
        <w:t xml:space="preserve">voči dodávateľom  </w:t>
      </w:r>
      <w:r>
        <w:tab/>
        <w:t xml:space="preserve">                   7 549,03 EUR</w:t>
      </w:r>
    </w:p>
    <w:p w:rsidR="006558C2" w:rsidRDefault="00FF74CD">
      <w:pPr>
        <w:numPr>
          <w:ilvl w:val="0"/>
          <w:numId w:val="1"/>
        </w:numPr>
        <w:tabs>
          <w:tab w:val="clear" w:pos="720"/>
          <w:tab w:val="left" w:pos="567"/>
          <w:tab w:val="right" w:pos="7088"/>
        </w:tabs>
        <w:ind w:left="567" w:hanging="207"/>
        <w:jc w:val="both"/>
      </w:pPr>
      <w:r>
        <w:t xml:space="preserve">voči zamestnancom   </w:t>
      </w:r>
      <w:r>
        <w:tab/>
        <w:t xml:space="preserve">                   4 052,46EUR</w:t>
      </w:r>
    </w:p>
    <w:p w:rsidR="006558C2" w:rsidRDefault="00FF74CD">
      <w:pPr>
        <w:numPr>
          <w:ilvl w:val="0"/>
          <w:numId w:val="1"/>
        </w:numPr>
        <w:tabs>
          <w:tab w:val="clear" w:pos="720"/>
          <w:tab w:val="left" w:pos="567"/>
          <w:tab w:val="right" w:pos="7088"/>
        </w:tabs>
        <w:ind w:left="567" w:hanging="207"/>
        <w:jc w:val="both"/>
      </w:pPr>
      <w:r>
        <w:t>voči poisťovniam</w:t>
      </w:r>
      <w:r>
        <w:tab/>
        <w:t>2 379,18 EUR</w:t>
      </w:r>
    </w:p>
    <w:p w:rsidR="006558C2" w:rsidRDefault="00FF74CD">
      <w:pPr>
        <w:numPr>
          <w:ilvl w:val="0"/>
          <w:numId w:val="1"/>
        </w:numPr>
        <w:tabs>
          <w:tab w:val="clear" w:pos="720"/>
          <w:tab w:val="left" w:pos="567"/>
          <w:tab w:val="right" w:pos="7088"/>
        </w:tabs>
        <w:ind w:left="567" w:hanging="207"/>
        <w:jc w:val="both"/>
      </w:pPr>
      <w:r>
        <w:t>a daňovému úradu                                                            847,56 EUR</w:t>
      </w:r>
    </w:p>
    <w:p w:rsidR="006558C2" w:rsidRDefault="006558C2">
      <w:pPr>
        <w:tabs>
          <w:tab w:val="left" w:pos="567"/>
          <w:tab w:val="right" w:pos="7088"/>
        </w:tabs>
        <w:ind w:left="1080"/>
        <w:jc w:val="both"/>
      </w:pPr>
    </w:p>
    <w:p w:rsidR="006558C2" w:rsidRDefault="00FF74CD">
      <w:pPr>
        <w:numPr>
          <w:ilvl w:val="0"/>
          <w:numId w:val="2"/>
        </w:numPr>
        <w:jc w:val="both"/>
      </w:pPr>
      <w:r>
        <w:rPr>
          <w:b/>
          <w:color w:val="0000FF"/>
          <w:sz w:val="28"/>
          <w:szCs w:val="28"/>
        </w:rPr>
        <w:t xml:space="preserve">Prehľad o poskytnutých dotáciách  právnickým osobám a fyzickým osobám – podnikateľom podľa § 7 ods. 4 zákona č.583/2004 </w:t>
      </w:r>
      <w:proofErr w:type="spellStart"/>
      <w:r>
        <w:rPr>
          <w:b/>
          <w:color w:val="0000FF"/>
          <w:sz w:val="28"/>
          <w:szCs w:val="28"/>
        </w:rPr>
        <w:t>Z.z</w:t>
      </w:r>
      <w:proofErr w:type="spellEnd"/>
      <w:r>
        <w:rPr>
          <w:b/>
          <w:color w:val="0000FF"/>
          <w:sz w:val="28"/>
          <w:szCs w:val="28"/>
        </w:rPr>
        <w:t>.</w:t>
      </w:r>
    </w:p>
    <w:p w:rsidR="006558C2" w:rsidRDefault="006558C2"/>
    <w:p w:rsidR="006558C2" w:rsidRDefault="00FF74CD">
      <w:pPr>
        <w:jc w:val="both"/>
      </w:pPr>
      <w:r>
        <w:t xml:space="preserve">Obec v roku 2018 neposkytla dotácie  právnickým osobám, fyzickým osobám – podnikateľom na podporu všeobecne prospešných služieb,  na všeobecne prospešný alebo verejnoprospešný účel. </w:t>
      </w:r>
    </w:p>
    <w:p w:rsidR="006558C2" w:rsidRDefault="006558C2">
      <w:pPr>
        <w:jc w:val="both"/>
        <w:rPr>
          <w:color w:val="FF0000"/>
        </w:rPr>
      </w:pPr>
    </w:p>
    <w:tbl>
      <w:tblPr>
        <w:tblW w:w="9639" w:type="dxa"/>
        <w:tblInd w:w="109" w:type="dxa"/>
        <w:tblLook w:val="01E0" w:firstRow="1" w:lastRow="1" w:firstColumn="1" w:lastColumn="1" w:noHBand="0" w:noVBand="0"/>
      </w:tblPr>
      <w:tblGrid>
        <w:gridCol w:w="4678"/>
        <w:gridCol w:w="1985"/>
        <w:gridCol w:w="1701"/>
        <w:gridCol w:w="1275"/>
      </w:tblGrid>
      <w:tr w:rsidR="006558C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Žiadateľ dotácie</w:t>
            </w: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Účelové určenie dotácie : uviesť </w:t>
            </w: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bežné výdavky na .....</w:t>
            </w: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poskytnutých finančných prostriedkov</w:t>
            </w:r>
          </w:p>
          <w:p w:rsidR="006558C2" w:rsidRDefault="006558C2">
            <w:pPr>
              <w:jc w:val="center"/>
              <w:rPr>
                <w:b/>
                <w:sz w:val="20"/>
                <w:szCs w:val="20"/>
              </w:rPr>
            </w:pP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Rozdiel</w:t>
            </w: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(stĺ.2 – stĺ.3 )</w:t>
            </w:r>
          </w:p>
          <w:p w:rsidR="006558C2" w:rsidRDefault="006558C2">
            <w:pPr>
              <w:jc w:val="center"/>
              <w:rPr>
                <w:b/>
                <w:sz w:val="20"/>
                <w:szCs w:val="20"/>
              </w:rPr>
            </w:pPr>
          </w:p>
          <w:p w:rsidR="006558C2" w:rsidRDefault="006558C2">
            <w:pPr>
              <w:jc w:val="center"/>
              <w:rPr>
                <w:b/>
                <w:sz w:val="20"/>
                <w:szCs w:val="20"/>
              </w:rPr>
            </w:pPr>
          </w:p>
          <w:p w:rsidR="006558C2" w:rsidRDefault="00FF74C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- 4 -</w:t>
            </w:r>
          </w:p>
        </w:tc>
      </w:tr>
      <w:tr w:rsidR="006558C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</w:tr>
      <w:tr w:rsidR="006558C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</w:tr>
      <w:tr w:rsidR="006558C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</w:tr>
    </w:tbl>
    <w:p w:rsidR="006558C2" w:rsidRDefault="006558C2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6558C2" w:rsidRDefault="00FF74CD">
      <w:pPr>
        <w:numPr>
          <w:ilvl w:val="0"/>
          <w:numId w:val="2"/>
        </w:num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Finančné usporiadanie vzťahov voči </w:t>
      </w:r>
    </w:p>
    <w:p w:rsidR="006558C2" w:rsidRDefault="006558C2">
      <w:pPr>
        <w:rPr>
          <w:b/>
          <w:color w:val="0000FF"/>
          <w:sz w:val="28"/>
          <w:szCs w:val="28"/>
          <w:u w:val="single"/>
        </w:rPr>
      </w:pPr>
    </w:p>
    <w:p w:rsidR="006558C2" w:rsidRDefault="00FF74CD">
      <w:pPr>
        <w:numPr>
          <w:ilvl w:val="1"/>
          <w:numId w:val="3"/>
        </w:numPr>
        <w:tabs>
          <w:tab w:val="left" w:pos="426"/>
        </w:tabs>
        <w:ind w:left="426" w:hanging="426"/>
      </w:pPr>
      <w:r>
        <w:t>štátnemu rozpočtu</w:t>
      </w:r>
    </w:p>
    <w:p w:rsidR="006558C2" w:rsidRDefault="00FF74CD">
      <w:pPr>
        <w:numPr>
          <w:ilvl w:val="1"/>
          <w:numId w:val="3"/>
        </w:numPr>
        <w:tabs>
          <w:tab w:val="left" w:pos="426"/>
        </w:tabs>
        <w:ind w:left="426" w:hanging="426"/>
      </w:pPr>
      <w:r>
        <w:t>štátnym fondom</w:t>
      </w:r>
    </w:p>
    <w:p w:rsidR="006558C2" w:rsidRDefault="00FF74CD">
      <w:pPr>
        <w:numPr>
          <w:ilvl w:val="1"/>
          <w:numId w:val="3"/>
        </w:numPr>
        <w:tabs>
          <w:tab w:val="left" w:pos="426"/>
        </w:tabs>
        <w:ind w:left="426" w:hanging="426"/>
      </w:pPr>
      <w:r>
        <w:t>rozpočtom iných obcí</w:t>
      </w:r>
    </w:p>
    <w:p w:rsidR="006558C2" w:rsidRDefault="00FF74CD">
      <w:pPr>
        <w:numPr>
          <w:ilvl w:val="1"/>
          <w:numId w:val="3"/>
        </w:numPr>
        <w:tabs>
          <w:tab w:val="left" w:pos="426"/>
        </w:tabs>
        <w:ind w:left="426" w:hanging="426"/>
      </w:pPr>
      <w:r>
        <w:t>rozpočtom VÚC</w:t>
      </w:r>
    </w:p>
    <w:p w:rsidR="006558C2" w:rsidRDefault="006558C2">
      <w:pPr>
        <w:ind w:left="720"/>
      </w:pPr>
    </w:p>
    <w:p w:rsidR="006558C2" w:rsidRDefault="00FF74CD">
      <w:pPr>
        <w:jc w:val="both"/>
      </w:pPr>
      <w: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– podnikateľom a právnickým osobám, ktorým poskytli finančné prostriedky svojho rozpočtu, ďalej usporiadať finančné vzťahy k štátnemu rozpočtu, štátnym fondom, rozpočtom iných obcí a k rozpočtom VÚC.</w:t>
      </w:r>
    </w:p>
    <w:p w:rsidR="006558C2" w:rsidRDefault="006558C2">
      <w:pPr>
        <w:ind w:left="426"/>
        <w:jc w:val="both"/>
        <w:rPr>
          <w:color w:val="0000FF"/>
          <w:u w:val="single"/>
        </w:rPr>
      </w:pPr>
    </w:p>
    <w:p w:rsidR="006558C2" w:rsidRDefault="00FF74CD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color w:val="0000FF"/>
          <w:u w:val="single"/>
        </w:rPr>
      </w:pPr>
      <w:r>
        <w:rPr>
          <w:color w:val="0000FF"/>
          <w:u w:val="single"/>
        </w:rPr>
        <w:t>Finančné usporiadanie voči štátnemu rozpočtu:</w:t>
      </w:r>
    </w:p>
    <w:p w:rsidR="006558C2" w:rsidRDefault="006558C2">
      <w:pPr>
        <w:ind w:left="360"/>
        <w:jc w:val="both"/>
      </w:pPr>
    </w:p>
    <w:tbl>
      <w:tblPr>
        <w:tblW w:w="10595" w:type="dxa"/>
        <w:tblInd w:w="-318" w:type="dxa"/>
        <w:tblLook w:val="01E0" w:firstRow="1" w:lastRow="1" w:firstColumn="1" w:lastColumn="1" w:noHBand="0" w:noVBand="0"/>
      </w:tblPr>
      <w:tblGrid>
        <w:gridCol w:w="1344"/>
        <w:gridCol w:w="4923"/>
        <w:gridCol w:w="1843"/>
        <w:gridCol w:w="1417"/>
        <w:gridCol w:w="1068"/>
      </w:tblGrid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Poskytovateľ </w:t>
            </w: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Účelové určenie grantu, transferu uviesť : školstvo, matrika, .... </w:t>
            </w: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 poskytnutých</w:t>
            </w: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Fin. pros. </w:t>
            </w: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skutočne použitých fin.  pros. </w:t>
            </w: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Rozdiel</w:t>
            </w: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FF74C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- 5 -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Nadácia SPP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6 000,00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MV SR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Hasiči - Rekonštrukcia a modernizácia hasičskej zbrojnice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29 925,00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EB723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12 000,00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EB723E">
            <w:pPr>
              <w:spacing w:line="360" w:lineRule="auto"/>
              <w:jc w:val="center"/>
            </w:pPr>
            <w:r>
              <w:t>17 925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Dotácia na hasičov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1 400,00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MF SR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REGOB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133,65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133,65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MF SR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Register adries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19,60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MF SR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CO, </w:t>
            </w:r>
            <w:proofErr w:type="spellStart"/>
            <w:r>
              <w:rPr>
                <w:color w:val="000000"/>
                <w:sz w:val="22"/>
              </w:rPr>
              <w:t>ostatné,voľby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616,80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6558C2" w:rsidRDefault="006558C2">
      <w:pPr>
        <w:ind w:left="426"/>
        <w:jc w:val="both"/>
        <w:rPr>
          <w:color w:val="0000FF"/>
          <w:u w:val="single"/>
        </w:rPr>
      </w:pPr>
    </w:p>
    <w:p w:rsidR="006558C2" w:rsidRDefault="00FF74CD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color w:val="0000FF"/>
          <w:u w:val="single"/>
        </w:rPr>
      </w:pPr>
      <w:r>
        <w:rPr>
          <w:color w:val="0000FF"/>
          <w:u w:val="single"/>
        </w:rPr>
        <w:t>Finančné usporiadanie voči štátnym fondom</w:t>
      </w:r>
    </w:p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Obec neuzatvorila v roku 2018 žiadnu zmluvu so štátnymi fondmi. </w:t>
      </w:r>
    </w:p>
    <w:p w:rsidR="006558C2" w:rsidRDefault="006558C2">
      <w:pPr>
        <w:jc w:val="both"/>
      </w:pPr>
    </w:p>
    <w:p w:rsidR="006558C2" w:rsidRDefault="00FF74CD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color w:val="0000FF"/>
          <w:u w:val="single"/>
        </w:rPr>
      </w:pPr>
      <w:r>
        <w:rPr>
          <w:color w:val="0000FF"/>
          <w:u w:val="single"/>
        </w:rPr>
        <w:t xml:space="preserve">Finančné usporiadanie voči rozpočtom iných obcí </w:t>
      </w:r>
    </w:p>
    <w:p w:rsidR="006558C2" w:rsidRDefault="006558C2">
      <w:pPr>
        <w:jc w:val="both"/>
      </w:pPr>
    </w:p>
    <w:p w:rsidR="006558C2" w:rsidRDefault="00FF74CD">
      <w:pPr>
        <w:jc w:val="both"/>
      </w:pPr>
      <w:r>
        <w:t>Obec neuzatvorila v roku 2018 žiadnu zmluvu s inými obcami</w:t>
      </w:r>
    </w:p>
    <w:p w:rsidR="006558C2" w:rsidRDefault="006558C2">
      <w:pPr>
        <w:jc w:val="both"/>
        <w:rPr>
          <w:color w:val="FF0000"/>
          <w:u w:val="single"/>
        </w:rPr>
      </w:pPr>
    </w:p>
    <w:p w:rsidR="006558C2" w:rsidRDefault="00FF74CD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color w:val="0000FF"/>
          <w:u w:val="single"/>
        </w:rPr>
      </w:pPr>
      <w:r>
        <w:rPr>
          <w:color w:val="0000FF"/>
          <w:u w:val="single"/>
        </w:rPr>
        <w:t>Finančné usporiadanie voči rozpočtom VÚC</w:t>
      </w:r>
    </w:p>
    <w:p w:rsidR="006558C2" w:rsidRDefault="006558C2">
      <w:pPr>
        <w:jc w:val="both"/>
        <w:rPr>
          <w:color w:val="FF0000"/>
          <w:u w:val="single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802"/>
        <w:gridCol w:w="2268"/>
        <w:gridCol w:w="2126"/>
        <w:gridCol w:w="2268"/>
      </w:tblGrid>
      <w:tr w:rsidR="006558C2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t xml:space="preserve">VÚC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  <w:sz w:val="20"/>
                <w:szCs w:val="20"/>
              </w:rPr>
              <w:t xml:space="preserve">Suma </w:t>
            </w:r>
            <w:r>
              <w:rPr>
                <w:b/>
                <w:sz w:val="20"/>
                <w:szCs w:val="20"/>
                <w:u w:val="single"/>
              </w:rPr>
              <w:t>poskytnutých</w:t>
            </w:r>
            <w:r>
              <w:rPr>
                <w:b/>
                <w:sz w:val="20"/>
                <w:szCs w:val="20"/>
              </w:rPr>
              <w:t xml:space="preserve"> finančných prostriedkov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t xml:space="preserve">Rozdiel </w:t>
            </w:r>
          </w:p>
        </w:tc>
      </w:tr>
      <w:tr w:rsidR="006558C2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both"/>
            </w:pPr>
            <w:r>
              <w:t>PSK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</w:tr>
    </w:tbl>
    <w:p w:rsidR="006558C2" w:rsidRDefault="006558C2">
      <w:pPr>
        <w:jc w:val="both"/>
        <w:rPr>
          <w:color w:val="FF0000"/>
          <w:u w:val="single"/>
        </w:rPr>
      </w:pPr>
    </w:p>
    <w:p w:rsidR="006558C2" w:rsidRDefault="006558C2">
      <w:pPr>
        <w:jc w:val="both"/>
      </w:pPr>
    </w:p>
    <w:p w:rsidR="006558C2" w:rsidRDefault="006558C2">
      <w:pPr>
        <w:ind w:left="284"/>
        <w:jc w:val="both"/>
        <w:rPr>
          <w:b/>
        </w:rPr>
      </w:pPr>
    </w:p>
    <w:p w:rsidR="006558C2" w:rsidRDefault="006558C2">
      <w:pPr>
        <w:ind w:left="284"/>
        <w:jc w:val="both"/>
        <w:rPr>
          <w:b/>
        </w:rPr>
      </w:pPr>
    </w:p>
    <w:p w:rsidR="006558C2" w:rsidRDefault="006558C2">
      <w:pPr>
        <w:ind w:left="284"/>
        <w:jc w:val="both"/>
        <w:rPr>
          <w:b/>
        </w:rPr>
      </w:pPr>
    </w:p>
    <w:p w:rsidR="006558C2" w:rsidRDefault="006558C2">
      <w:pPr>
        <w:ind w:left="284"/>
        <w:jc w:val="both"/>
        <w:rPr>
          <w:b/>
        </w:rPr>
      </w:pPr>
    </w:p>
    <w:p w:rsidR="006558C2" w:rsidRDefault="006558C2">
      <w:pPr>
        <w:ind w:left="284"/>
        <w:jc w:val="both"/>
        <w:rPr>
          <w:b/>
        </w:rPr>
      </w:pPr>
    </w:p>
    <w:p w:rsidR="006558C2" w:rsidRDefault="006558C2">
      <w:pPr>
        <w:ind w:left="284"/>
        <w:jc w:val="both"/>
        <w:rPr>
          <w:b/>
        </w:rPr>
      </w:pPr>
    </w:p>
    <w:p w:rsidR="006558C2" w:rsidRDefault="006558C2">
      <w:pPr>
        <w:ind w:left="284"/>
        <w:jc w:val="both"/>
        <w:rPr>
          <w:b/>
        </w:rPr>
      </w:pPr>
    </w:p>
    <w:p w:rsidR="006558C2" w:rsidRDefault="00FF74CD">
      <w:pPr>
        <w:jc w:val="both"/>
        <w:outlineLvl w:val="0"/>
        <w:rPr>
          <w:b/>
        </w:rPr>
      </w:pPr>
      <w:r>
        <w:rPr>
          <w:b/>
        </w:rPr>
        <w:t xml:space="preserve">Vypracoval: Ing. Slávka </w:t>
      </w:r>
      <w:proofErr w:type="spellStart"/>
      <w:r>
        <w:rPr>
          <w:b/>
        </w:rPr>
        <w:t>Kotvanová</w:t>
      </w:r>
      <w:proofErr w:type="spellEnd"/>
      <w:r>
        <w:rPr>
          <w:b/>
        </w:rPr>
        <w:t xml:space="preserve">          Predkladá: Vladimír </w:t>
      </w:r>
      <w:proofErr w:type="spellStart"/>
      <w:r>
        <w:rPr>
          <w:b/>
        </w:rPr>
        <w:t>Koscelnik</w:t>
      </w:r>
      <w:proofErr w:type="spellEnd"/>
      <w:r>
        <w:rPr>
          <w:b/>
        </w:rPr>
        <w:t>, starosta obce</w:t>
      </w: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jc w:val="both"/>
      </w:pPr>
    </w:p>
    <w:sectPr w:rsidR="006558C2">
      <w:footerReference w:type="default" r:id="rId7"/>
      <w:pgSz w:w="11906" w:h="16838"/>
      <w:pgMar w:top="1417" w:right="1133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DD5" w:rsidRDefault="00FF74CD">
      <w:r>
        <w:separator/>
      </w:r>
    </w:p>
  </w:endnote>
  <w:endnote w:type="continuationSeparator" w:id="0">
    <w:p w:rsidR="00B16DD5" w:rsidRDefault="00FF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C2" w:rsidRDefault="00FF74C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558C2" w:rsidRDefault="00FF74CD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>PAGE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7E0FF4">
                            <w:rPr>
                              <w:rStyle w:val="slostrany"/>
                              <w:noProof/>
                            </w:rPr>
                            <w:t>10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39.15pt;margin-top:.05pt;width:12.05pt;height:13.8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" stroked="f">
              <v:fill opacity="0"/>
              <v:textbox style="mso-fit-shape-to-text:t" inset="0,0,0,0">
                <w:txbxContent>
                  <w:p w:rsidR="006558C2" w:rsidRDefault="00FF74CD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>PAGE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7E0FF4">
                      <w:rPr>
                        <w:rStyle w:val="slostrany"/>
                        <w:noProof/>
                      </w:rPr>
                      <w:t>10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DD5" w:rsidRDefault="00FF74CD">
      <w:r>
        <w:separator/>
      </w:r>
    </w:p>
  </w:footnote>
  <w:footnote w:type="continuationSeparator" w:id="0">
    <w:p w:rsidR="00B16DD5" w:rsidRDefault="00FF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D32"/>
    <w:multiLevelType w:val="multilevel"/>
    <w:tmpl w:val="0B9CD3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1541D"/>
    <w:multiLevelType w:val="multilevel"/>
    <w:tmpl w:val="69902804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10DD"/>
    <w:multiLevelType w:val="multilevel"/>
    <w:tmpl w:val="4952527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282994"/>
    <w:multiLevelType w:val="multilevel"/>
    <w:tmpl w:val="955A36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FF452C"/>
    <w:multiLevelType w:val="multilevel"/>
    <w:tmpl w:val="E6AA8A2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A90554"/>
    <w:multiLevelType w:val="multilevel"/>
    <w:tmpl w:val="1A7442B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FCC282C"/>
    <w:multiLevelType w:val="multilevel"/>
    <w:tmpl w:val="D0B42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437E4"/>
    <w:multiLevelType w:val="multilevel"/>
    <w:tmpl w:val="AC40B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D736088"/>
    <w:multiLevelType w:val="multilevel"/>
    <w:tmpl w:val="2A9A9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872D7"/>
    <w:multiLevelType w:val="multilevel"/>
    <w:tmpl w:val="C74E89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C2"/>
    <w:rsid w:val="006558C2"/>
    <w:rsid w:val="007E0FF4"/>
    <w:rsid w:val="00B16DD5"/>
    <w:rsid w:val="00EB723E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42011-EA43-4A5E-B9DB-8B816F95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21E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qFormat/>
    <w:rsid w:val="005E4976"/>
  </w:style>
  <w:style w:type="character" w:styleId="Siln">
    <w:name w:val="Strong"/>
    <w:uiPriority w:val="22"/>
    <w:qFormat/>
    <w:rsid w:val="007C4D02"/>
    <w:rPr>
      <w:b/>
      <w:bCs/>
    </w:rPr>
  </w:style>
  <w:style w:type="character" w:customStyle="1" w:styleId="Zdraznenie">
    <w:name w:val="Zdôraznenie"/>
    <w:uiPriority w:val="20"/>
    <w:qFormat/>
    <w:rsid w:val="007C4D02"/>
    <w:rPr>
      <w:i/>
      <w:iCs/>
    </w:rPr>
  </w:style>
  <w:style w:type="character" w:customStyle="1" w:styleId="TextbublinyChar">
    <w:name w:val="Text bubliny Char"/>
    <w:link w:val="Textbubliny"/>
    <w:qFormat/>
    <w:rsid w:val="0031086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eastAsia="Times New Roman" w:cs="Times New Roman"/>
      <w:b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paragraph" w:customStyle="1" w:styleId="Odstavecseseznamem">
    <w:name w:val="Odstavec se seznamem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qFormat/>
    <w:rsid w:val="0031086B"/>
    <w:rPr>
      <w:rFonts w:ascii="Segoe UI" w:hAnsi="Segoe UI" w:cs="Segoe UI"/>
      <w:sz w:val="18"/>
      <w:szCs w:val="18"/>
    </w:rPr>
  </w:style>
  <w:style w:type="paragraph" w:customStyle="1" w:styleId="Obsahrmca">
    <w:name w:val="Obsah rámca"/>
    <w:basedOn w:val="Normlny"/>
    <w:qFormat/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rsid w:val="00EA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ka">
    <w:name w:val="Table Elegant"/>
    <w:basedOn w:val="Normlnatabuka"/>
    <w:rsid w:val="003C5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home</Company>
  <LinksUpToDate>false</LinksUpToDate>
  <CharactersWithSpaces>12126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Terka</dc:creator>
  <dc:description/>
  <cp:lastModifiedBy>BARANČIKOVÁ Patrícia</cp:lastModifiedBy>
  <cp:revision>4</cp:revision>
  <cp:lastPrinted>2019-06-18T09:30:00Z</cp:lastPrinted>
  <dcterms:created xsi:type="dcterms:W3CDTF">2019-06-12T08:19:00Z</dcterms:created>
  <dcterms:modified xsi:type="dcterms:W3CDTF">2019-06-19T12:40:00Z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